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9438E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438EF">
            <w:rPr>
              <w:rFonts w:asciiTheme="majorBidi" w:hAnsiTheme="majorBidi" w:hint="cs"/>
              <w:b/>
              <w:bCs/>
              <w:sz w:val="36"/>
              <w:szCs w:val="36"/>
              <w:rtl/>
            </w:rPr>
            <w:t>28</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2A0805" w:rsidP="009438EF">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hint="cs"/>
              <w:b/>
              <w:bCs/>
              <w:sz w:val="36"/>
              <w:szCs w:val="36"/>
              <w:rtl/>
            </w:rPr>
            <w:t>ביצוע סקר צרכנים ארצי</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407589">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407589">
        <w:rPr>
          <w:rFonts w:asciiTheme="majorBidi" w:hAnsiTheme="majorBidi" w:hint="cs"/>
          <w:b/>
          <w:bCs/>
          <w:sz w:val="32"/>
          <w:szCs w:val="32"/>
          <w:rtl/>
        </w:rPr>
        <w:t>אוגוסט 2018</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C60864" w:rsidRPr="00CA55ED" w:rsidRDefault="00C60864">
      <w:pPr>
        <w:bidi w:val="0"/>
        <w:rPr>
          <w:rFonts w:asciiTheme="majorBidi" w:hAnsiTheme="majorBidi"/>
          <w:sz w:val="28"/>
          <w:szCs w:val="28"/>
        </w:rPr>
      </w:pPr>
      <w:r w:rsidRPr="00CA55ED">
        <w:rPr>
          <w:rFonts w:asciiTheme="majorBidi" w:hAnsiTheme="majorBidi"/>
          <w:sz w:val="28"/>
          <w:szCs w:val="28"/>
          <w:rtl/>
        </w:rPr>
        <w:br w:type="page"/>
      </w:r>
    </w:p>
    <w:p w:rsidR="00354F7E" w:rsidRPr="00314B9E" w:rsidRDefault="00223000" w:rsidP="002D7DA2">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D7DA2">
            <w:rPr>
              <w:rFonts w:asciiTheme="majorBidi" w:hAnsiTheme="majorBidi" w:hint="cs"/>
              <w:b/>
              <w:bCs/>
              <w:sz w:val="28"/>
              <w:szCs w:val="28"/>
              <w:u w:val="single"/>
              <w:rtl/>
            </w:rPr>
            <w:t>28</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 w:val="28"/>
              <w:szCs w:val="28"/>
              <w:u w:val="single"/>
              <w:rtl/>
            </w:rPr>
            <w:t>ביצוע סקר צרכנים ארצי</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354F7E" w:rsidRPr="00314B9E" w:rsidRDefault="00C60864" w:rsidP="002D7DA2">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2D7DA2">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hint="cs"/>
              <w:szCs w:val="24"/>
              <w:rtl/>
            </w:rPr>
            <w:t>ביצוע סקר צרכנים ארצי</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2D7DA2">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2D7DA2">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szCs w:val="24"/>
              <w:rtl/>
            </w:rPr>
            <w:t>ביצוע סקר צרכנים ארצי</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170B4F" w:rsidRDefault="009D75CD" w:rsidP="00C35A9C">
      <w:pPr>
        <w:pStyle w:val="af1"/>
        <w:numPr>
          <w:ilvl w:val="1"/>
          <w:numId w:val="45"/>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w:t>
      </w:r>
      <w:r w:rsidRPr="00170B4F">
        <w:rPr>
          <w:rFonts w:asciiTheme="majorBidi" w:hAnsiTheme="majorBidi"/>
          <w:szCs w:val="24"/>
          <w:rtl/>
        </w:rPr>
        <w:t>להגיש הצעות ב</w:t>
      </w:r>
      <w:r w:rsidR="006A0139" w:rsidRPr="00170B4F">
        <w:rPr>
          <w:rFonts w:asciiTheme="majorBidi" w:hAnsiTheme="majorBidi"/>
          <w:szCs w:val="24"/>
          <w:rtl/>
        </w:rPr>
        <w:t xml:space="preserve">מכרז זה </w:t>
      </w:r>
      <w:r w:rsidR="00C35A9C" w:rsidRPr="004A7F4C">
        <w:rPr>
          <w:rFonts w:asciiTheme="majorBidi" w:hAnsiTheme="majorBidi" w:hint="eastAsia"/>
          <w:szCs w:val="24"/>
          <w:rtl/>
        </w:rPr>
        <w:t>עוסקים</w:t>
      </w:r>
      <w:r w:rsidR="00C35A9C" w:rsidRPr="004A7F4C">
        <w:rPr>
          <w:rFonts w:asciiTheme="majorBidi" w:hAnsiTheme="majorBidi"/>
          <w:szCs w:val="24"/>
          <w:rtl/>
        </w:rPr>
        <w:t xml:space="preserve"> </w:t>
      </w:r>
      <w:r w:rsidR="00C35A9C" w:rsidRPr="004A7F4C">
        <w:rPr>
          <w:rFonts w:asciiTheme="majorBidi" w:hAnsiTheme="majorBidi" w:hint="eastAsia"/>
          <w:szCs w:val="24"/>
          <w:rtl/>
        </w:rPr>
        <w:t>מורשים</w:t>
      </w:r>
      <w:r w:rsidR="00C35A9C" w:rsidRPr="004A7F4C">
        <w:rPr>
          <w:rFonts w:asciiTheme="majorBidi" w:hAnsiTheme="majorBidi"/>
          <w:szCs w:val="24"/>
          <w:rtl/>
        </w:rPr>
        <w:t xml:space="preserve"> </w:t>
      </w:r>
      <w:r w:rsidR="00C35A9C" w:rsidRPr="004A7F4C">
        <w:rPr>
          <w:rFonts w:asciiTheme="majorBidi" w:hAnsiTheme="majorBidi" w:hint="eastAsia"/>
          <w:szCs w:val="24"/>
          <w:rtl/>
        </w:rPr>
        <w:t>ו</w:t>
      </w:r>
      <w:r w:rsidR="006A0139" w:rsidRPr="004A7F4C">
        <w:rPr>
          <w:rFonts w:asciiTheme="majorBidi" w:hAnsiTheme="majorBidi"/>
          <w:szCs w:val="24"/>
          <w:rtl/>
        </w:rPr>
        <w:t>תאגידים הרשומים בישראל</w:t>
      </w:r>
      <w:r w:rsidR="00CE0624" w:rsidRPr="004A7F4C">
        <w:rPr>
          <w:rFonts w:asciiTheme="majorBidi" w:hAnsiTheme="majorBidi"/>
          <w:szCs w:val="24"/>
          <w:rtl/>
        </w:rPr>
        <w:t xml:space="preserve"> </w:t>
      </w:r>
      <w:r w:rsidR="00CE0624" w:rsidRPr="00170B4F">
        <w:rPr>
          <w:rFonts w:asciiTheme="majorBidi" w:hAnsiTheme="majorBidi"/>
          <w:szCs w:val="24"/>
          <w:rtl/>
        </w:rPr>
        <w:t>הממלאים אחר</w:t>
      </w:r>
      <w:r w:rsidR="006A0139" w:rsidRPr="00170B4F">
        <w:rPr>
          <w:rFonts w:asciiTheme="majorBidi" w:hAnsiTheme="majorBidi"/>
          <w:szCs w:val="24"/>
          <w:rtl/>
        </w:rPr>
        <w:t xml:space="preserve"> כל תנאי הסף</w:t>
      </w:r>
      <w:r w:rsidRPr="00170B4F">
        <w:rPr>
          <w:rFonts w:asciiTheme="majorBidi" w:hAnsiTheme="majorBidi"/>
          <w:szCs w:val="24"/>
          <w:rtl/>
        </w:rPr>
        <w:t xml:space="preserve"> של המכרז</w:t>
      </w:r>
      <w:r w:rsidR="006A0139" w:rsidRPr="00170B4F">
        <w:rPr>
          <w:rFonts w:asciiTheme="majorBidi" w:hAnsiTheme="majorBidi"/>
          <w:szCs w:val="24"/>
          <w:rtl/>
        </w:rPr>
        <w:t xml:space="preserve">, בעלי ידע ונסיון בביצועם בפועל של </w:t>
      </w:r>
      <w:r w:rsidR="00CE0624" w:rsidRPr="00170B4F">
        <w:rPr>
          <w:rFonts w:asciiTheme="majorBidi" w:hAnsiTheme="majorBidi"/>
          <w:szCs w:val="24"/>
          <w:rtl/>
        </w:rPr>
        <w:t>ה</w:t>
      </w:r>
      <w:r w:rsidR="006A0139" w:rsidRPr="00170B4F">
        <w:rPr>
          <w:rFonts w:asciiTheme="majorBidi" w:hAnsiTheme="majorBidi"/>
          <w:szCs w:val="24"/>
          <w:rtl/>
        </w:rPr>
        <w:t xml:space="preserve">שירותים, כנדרש </w:t>
      </w:r>
      <w:r w:rsidR="00CE0624" w:rsidRPr="00170B4F">
        <w:rPr>
          <w:rFonts w:asciiTheme="majorBidi" w:hAnsiTheme="majorBidi"/>
          <w:szCs w:val="24"/>
          <w:rtl/>
        </w:rPr>
        <w:t>במסמכי המכרז</w:t>
      </w:r>
      <w:r w:rsidRPr="00170B4F">
        <w:rPr>
          <w:rFonts w:asciiTheme="majorBidi" w:hAnsiTheme="majorBidi"/>
          <w:szCs w:val="24"/>
          <w:rtl/>
        </w:rPr>
        <w:t xml:space="preserve">. </w:t>
      </w:r>
      <w:r w:rsidR="00A01E6C" w:rsidRPr="00170B4F">
        <w:rPr>
          <w:rFonts w:asciiTheme="majorBidi" w:hAnsiTheme="majorBidi"/>
          <w:szCs w:val="24"/>
          <w:rtl/>
        </w:rPr>
        <w:t>ההצעה תוגש ב</w:t>
      </w:r>
      <w:r w:rsidR="00C92E6B" w:rsidRPr="00170B4F">
        <w:rPr>
          <w:rFonts w:asciiTheme="majorBidi" w:hAnsiTheme="majorBidi"/>
          <w:szCs w:val="24"/>
          <w:rtl/>
        </w:rPr>
        <w:t xml:space="preserve">צירוף כל המסמכים הנדרשים, </w:t>
      </w:r>
      <w:r w:rsidRPr="00170B4F">
        <w:rPr>
          <w:rFonts w:asciiTheme="majorBidi" w:hAnsiTheme="majorBidi"/>
          <w:szCs w:val="24"/>
          <w:rtl/>
        </w:rPr>
        <w:t xml:space="preserve">הכל </w:t>
      </w:r>
      <w:r w:rsidR="00C92E6B" w:rsidRPr="00170B4F">
        <w:rPr>
          <w:rFonts w:asciiTheme="majorBidi" w:hAnsiTheme="majorBidi"/>
          <w:szCs w:val="24"/>
          <w:rtl/>
        </w:rPr>
        <w:t xml:space="preserve">כמפורט </w:t>
      </w:r>
      <w:r w:rsidRPr="00170B4F">
        <w:rPr>
          <w:rFonts w:asciiTheme="majorBidi" w:hAnsiTheme="majorBidi"/>
          <w:szCs w:val="24"/>
          <w:rtl/>
        </w:rPr>
        <w:t>להלן</w:t>
      </w:r>
      <w:r w:rsidR="00C92E6B" w:rsidRPr="00170B4F">
        <w:rPr>
          <w:rFonts w:asciiTheme="majorBidi" w:hAnsiTheme="majorBidi"/>
          <w:szCs w:val="24"/>
          <w:rtl/>
        </w:rPr>
        <w:t>.</w:t>
      </w:r>
    </w:p>
    <w:p w:rsidR="00846CA9" w:rsidRPr="00170B4F"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170B4F">
        <w:rPr>
          <w:rFonts w:asciiTheme="majorBidi" w:hAnsiTheme="majorBidi"/>
          <w:b/>
          <w:bCs/>
          <w:sz w:val="28"/>
          <w:szCs w:val="28"/>
          <w:u w:val="single"/>
          <w:rtl/>
        </w:rPr>
        <w:t>תנאי סף להשתתפות במכרז</w:t>
      </w:r>
    </w:p>
    <w:p w:rsidR="009728B7" w:rsidRPr="00170B4F"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170B4F">
        <w:rPr>
          <w:rFonts w:asciiTheme="majorBidi" w:hAnsiTheme="majorBidi"/>
          <w:b/>
          <w:bCs/>
          <w:szCs w:val="24"/>
          <w:u w:val="single"/>
          <w:rtl/>
        </w:rPr>
        <w:t xml:space="preserve">תנאי סף מנהליים </w:t>
      </w:r>
    </w:p>
    <w:p w:rsidR="00846CA9" w:rsidRPr="00170B4F"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170B4F">
        <w:rPr>
          <w:rFonts w:asciiTheme="majorBidi" w:hAnsiTheme="majorBidi"/>
          <w:szCs w:val="24"/>
          <w:rtl/>
        </w:rPr>
        <w:t>אם</w:t>
      </w:r>
      <w:r w:rsidR="0031566A" w:rsidRPr="00170B4F">
        <w:rPr>
          <w:rFonts w:asciiTheme="majorBidi" w:hAnsiTheme="majorBidi"/>
          <w:szCs w:val="24"/>
          <w:rtl/>
        </w:rPr>
        <w:t xml:space="preserve"> המציע הינו תאגיד מסוג כלשהו, עליו לצרף</w:t>
      </w:r>
      <w:r w:rsidR="0031566A" w:rsidRPr="00170B4F">
        <w:rPr>
          <w:rFonts w:asciiTheme="majorBidi" w:hAnsiTheme="majorBidi"/>
          <w:b/>
          <w:bCs/>
          <w:szCs w:val="24"/>
          <w:rtl/>
        </w:rPr>
        <w:t xml:space="preserve"> </w:t>
      </w:r>
      <w:r w:rsidR="0031566A" w:rsidRPr="00170B4F">
        <w:rPr>
          <w:rFonts w:asciiTheme="majorBidi" w:hAnsiTheme="majorBidi"/>
          <w:szCs w:val="24"/>
          <w:rtl/>
        </w:rPr>
        <w:t>אישור</w:t>
      </w:r>
      <w:r w:rsidR="00B93A01" w:rsidRPr="00170B4F">
        <w:rPr>
          <w:rFonts w:asciiTheme="majorBidi" w:hAnsiTheme="majorBidi"/>
          <w:szCs w:val="24"/>
          <w:rtl/>
        </w:rPr>
        <w:t xml:space="preserve"> עדכני וברור של עו"ד או רו"ח,</w:t>
      </w:r>
      <w:r w:rsidR="0031566A" w:rsidRPr="00170B4F">
        <w:rPr>
          <w:rFonts w:asciiTheme="majorBidi" w:hAnsiTheme="majorBidi"/>
          <w:szCs w:val="24"/>
          <w:rtl/>
        </w:rPr>
        <w:t xml:space="preserve"> בדבר </w:t>
      </w:r>
      <w:r w:rsidR="00B93A01" w:rsidRPr="00170B4F">
        <w:rPr>
          <w:rFonts w:asciiTheme="majorBidi" w:hAnsiTheme="majorBidi"/>
          <w:szCs w:val="24"/>
          <w:rtl/>
        </w:rPr>
        <w:t>מורשי החתימה בשם התאגיד</w:t>
      </w:r>
      <w:r w:rsidR="0031566A" w:rsidRPr="00170B4F">
        <w:rPr>
          <w:rFonts w:asciiTheme="majorBidi" w:hAnsiTheme="majorBidi"/>
          <w:szCs w:val="24"/>
          <w:rtl/>
        </w:rPr>
        <w:t>.</w:t>
      </w:r>
    </w:p>
    <w:p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170B4F">
        <w:rPr>
          <w:rFonts w:asciiTheme="majorBidi" w:hAnsiTheme="majorBidi"/>
          <w:szCs w:val="24"/>
          <w:rtl/>
        </w:rPr>
        <w:t xml:space="preserve">אם </w:t>
      </w:r>
      <w:r w:rsidR="00333B63" w:rsidRPr="00170B4F">
        <w:rPr>
          <w:rFonts w:asciiTheme="majorBidi" w:hAnsiTheme="majorBidi"/>
          <w:szCs w:val="24"/>
          <w:rtl/>
        </w:rPr>
        <w:t>המציע הינ</w:t>
      </w:r>
      <w:r w:rsidRPr="00170B4F">
        <w:rPr>
          <w:rFonts w:asciiTheme="majorBidi" w:hAnsiTheme="majorBidi"/>
          <w:szCs w:val="24"/>
          <w:rtl/>
        </w:rPr>
        <w:t>ו תאגיד מסוג</w:t>
      </w:r>
      <w:r w:rsidR="00333B63" w:rsidRPr="00170B4F">
        <w:rPr>
          <w:rFonts w:asciiTheme="majorBidi" w:hAnsiTheme="majorBidi"/>
          <w:szCs w:val="24"/>
          <w:rtl/>
        </w:rPr>
        <w:t xml:space="preserve"> </w:t>
      </w:r>
      <w:r w:rsidR="00946326" w:rsidRPr="00170B4F">
        <w:rPr>
          <w:rFonts w:asciiTheme="majorBidi" w:hAnsiTheme="majorBidi"/>
          <w:szCs w:val="24"/>
          <w:rtl/>
        </w:rPr>
        <w:t>חברה</w:t>
      </w:r>
      <w:r w:rsidR="00333B63" w:rsidRPr="00170B4F">
        <w:rPr>
          <w:rFonts w:asciiTheme="majorBidi" w:hAnsiTheme="majorBidi"/>
          <w:szCs w:val="24"/>
          <w:rtl/>
        </w:rPr>
        <w:t>, עלי</w:t>
      </w:r>
      <w:r w:rsidRPr="00170B4F">
        <w:rPr>
          <w:rFonts w:asciiTheme="majorBidi" w:hAnsiTheme="majorBidi"/>
          <w:szCs w:val="24"/>
          <w:rtl/>
        </w:rPr>
        <w:t>ו</w:t>
      </w:r>
      <w:r w:rsidR="00333B63" w:rsidRPr="00170B4F">
        <w:rPr>
          <w:rFonts w:asciiTheme="majorBidi" w:hAnsiTheme="majorBidi"/>
          <w:szCs w:val="24"/>
          <w:rtl/>
        </w:rPr>
        <w:t xml:space="preserve"> לצרף להצעת</w:t>
      </w:r>
      <w:r w:rsidRPr="00170B4F">
        <w:rPr>
          <w:rFonts w:asciiTheme="majorBidi" w:hAnsiTheme="majorBidi"/>
          <w:szCs w:val="24"/>
          <w:rtl/>
        </w:rPr>
        <w:t>ו</w:t>
      </w:r>
      <w:r w:rsidR="001736EC" w:rsidRPr="00170B4F">
        <w:rPr>
          <w:rFonts w:asciiTheme="majorBidi" w:hAnsiTheme="majorBidi"/>
          <w:szCs w:val="24"/>
          <w:rtl/>
        </w:rPr>
        <w:t xml:space="preserve"> </w:t>
      </w:r>
      <w:r w:rsidR="00946326" w:rsidRPr="00170B4F">
        <w:rPr>
          <w:rFonts w:asciiTheme="majorBidi" w:hAnsiTheme="majorBidi"/>
          <w:szCs w:val="24"/>
          <w:rtl/>
        </w:rPr>
        <w:t>נסח חברה</w:t>
      </w:r>
      <w:r w:rsidR="00350889" w:rsidRPr="00170B4F">
        <w:rPr>
          <w:rFonts w:asciiTheme="majorBidi" w:hAnsiTheme="majorBidi"/>
          <w:szCs w:val="24"/>
          <w:rtl/>
        </w:rPr>
        <w:t xml:space="preserve"> </w:t>
      </w:r>
      <w:r w:rsidR="00585AF2" w:rsidRPr="00170B4F">
        <w:rPr>
          <w:rFonts w:asciiTheme="majorBidi" w:hAnsiTheme="majorBidi"/>
          <w:szCs w:val="24"/>
          <w:rtl/>
        </w:rPr>
        <w:t xml:space="preserve">מרשם התאגידים </w:t>
      </w:r>
      <w:r w:rsidR="00350889" w:rsidRPr="00170B4F">
        <w:rPr>
          <w:rFonts w:asciiTheme="majorBidi" w:hAnsiTheme="majorBidi"/>
          <w:szCs w:val="24"/>
          <w:rtl/>
        </w:rPr>
        <w:t xml:space="preserve">משנת </w:t>
      </w:r>
      <w:r w:rsidR="003560E9" w:rsidRPr="004A7F4C">
        <w:rPr>
          <w:rFonts w:asciiTheme="majorBidi" w:hAnsiTheme="majorBidi"/>
          <w:szCs w:val="24"/>
          <w:rtl/>
        </w:rPr>
        <w:t>2017</w:t>
      </w:r>
      <w:r w:rsidR="007212F6" w:rsidRPr="004A7F4C">
        <w:rPr>
          <w:rFonts w:asciiTheme="majorBidi" w:hAnsiTheme="majorBidi"/>
          <w:szCs w:val="24"/>
          <w:rtl/>
        </w:rPr>
        <w:t>,</w:t>
      </w:r>
      <w:r w:rsidR="00946326" w:rsidRPr="00170B4F">
        <w:rPr>
          <w:rFonts w:asciiTheme="majorBidi" w:hAnsiTheme="majorBidi"/>
          <w:szCs w:val="24"/>
          <w:rtl/>
        </w:rPr>
        <w:t xml:space="preserve"> הכולל את</w:t>
      </w:r>
      <w:r w:rsidR="00333B63" w:rsidRPr="00170B4F">
        <w:rPr>
          <w:rFonts w:asciiTheme="majorBidi" w:hAnsiTheme="majorBidi"/>
          <w:szCs w:val="24"/>
          <w:rtl/>
        </w:rPr>
        <w:t xml:space="preserve"> שמות ופרטי מנהלי </w:t>
      </w:r>
      <w:r w:rsidR="00946326" w:rsidRPr="00170B4F">
        <w:rPr>
          <w:rFonts w:asciiTheme="majorBidi" w:hAnsiTheme="majorBidi"/>
          <w:szCs w:val="24"/>
          <w:rtl/>
        </w:rPr>
        <w:t>המציע. נ</w:t>
      </w:r>
      <w:r w:rsidR="00946326" w:rsidRPr="00314B9E">
        <w:rPr>
          <w:rFonts w:asciiTheme="majorBidi" w:hAnsiTheme="majorBidi"/>
          <w:szCs w:val="24"/>
          <w:rtl/>
        </w:rPr>
        <w:t xml:space="preserve">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407589"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170B4F"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170B4F">
        <w:rPr>
          <w:rFonts w:asciiTheme="majorBidi" w:hAnsiTheme="majorBidi"/>
          <w:szCs w:val="24"/>
          <w:rtl/>
        </w:rPr>
        <w:t xml:space="preserve">אם המציע הינו תאגיד מסוג שותפות, עליו </w:t>
      </w:r>
      <w:r w:rsidR="001736EC" w:rsidRPr="00170B4F">
        <w:rPr>
          <w:rFonts w:asciiTheme="majorBidi" w:hAnsiTheme="majorBidi"/>
          <w:szCs w:val="24"/>
          <w:rtl/>
        </w:rPr>
        <w:t>לצרף נסח שותפות מרשם השותפויות משנ</w:t>
      </w:r>
      <w:r w:rsidR="00585AF2" w:rsidRPr="00170B4F">
        <w:rPr>
          <w:rFonts w:asciiTheme="majorBidi" w:hAnsiTheme="majorBidi"/>
          <w:szCs w:val="24"/>
          <w:rtl/>
        </w:rPr>
        <w:t>ת</w:t>
      </w:r>
      <w:r w:rsidR="001736EC" w:rsidRPr="00170B4F">
        <w:rPr>
          <w:rFonts w:asciiTheme="majorBidi" w:hAnsiTheme="majorBidi"/>
          <w:szCs w:val="24"/>
          <w:rtl/>
        </w:rPr>
        <w:t xml:space="preserve"> </w:t>
      </w:r>
      <w:r w:rsidR="003560E9" w:rsidRPr="004A7F4C">
        <w:rPr>
          <w:rFonts w:asciiTheme="majorBidi" w:hAnsiTheme="majorBidi"/>
          <w:szCs w:val="24"/>
          <w:rtl/>
        </w:rPr>
        <w:t>2017</w:t>
      </w:r>
      <w:r w:rsidR="001736EC" w:rsidRPr="004A7F4C">
        <w:rPr>
          <w:rFonts w:asciiTheme="majorBidi" w:hAnsiTheme="majorBidi"/>
          <w:szCs w:val="24"/>
          <w:rtl/>
        </w:rPr>
        <w:t>,</w:t>
      </w:r>
      <w:r w:rsidR="001736EC" w:rsidRPr="00170B4F">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170B4F">
        <w:rPr>
          <w:rFonts w:asciiTheme="majorBidi" w:hAnsiTheme="majorBidi"/>
          <w:szCs w:val="24"/>
          <w:rtl/>
        </w:rPr>
        <w:t>נסח שותפות עדכני ניתן להפקה דרך אתר</w:t>
      </w:r>
      <w:r w:rsidRPr="00314B9E">
        <w:rPr>
          <w:rFonts w:asciiTheme="majorBidi" w:hAnsiTheme="majorBidi"/>
          <w:szCs w:val="24"/>
          <w:rtl/>
        </w:rPr>
        <w:t xml:space="preserve"> האינטרנט של רשות התאגידים, שכתובתו:  </w:t>
      </w:r>
    </w:p>
    <w:p w:rsidR="00887A87" w:rsidRPr="00314B9E" w:rsidRDefault="00407589"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170B4F"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170B4F">
        <w:rPr>
          <w:rFonts w:asciiTheme="majorBidi" w:hAnsiTheme="majorBidi"/>
          <w:szCs w:val="24"/>
          <w:rtl/>
        </w:rPr>
        <w:t xml:space="preserve">אם המציע הינו תאגיד מסוג </w:t>
      </w:r>
      <w:r w:rsidR="003842DC" w:rsidRPr="00170B4F">
        <w:rPr>
          <w:rFonts w:asciiTheme="majorBidi" w:hAnsiTheme="majorBidi"/>
          <w:szCs w:val="24"/>
          <w:rtl/>
        </w:rPr>
        <w:t>עמותה</w:t>
      </w:r>
      <w:r w:rsidRPr="00170B4F">
        <w:rPr>
          <w:rFonts w:asciiTheme="majorBidi" w:hAnsiTheme="majorBidi"/>
          <w:szCs w:val="24"/>
          <w:rtl/>
        </w:rPr>
        <w:t xml:space="preserve">, עליו </w:t>
      </w:r>
      <w:r w:rsidR="00887A87" w:rsidRPr="00170B4F">
        <w:rPr>
          <w:rFonts w:asciiTheme="majorBidi" w:hAnsiTheme="majorBidi"/>
          <w:szCs w:val="24"/>
          <w:rtl/>
        </w:rPr>
        <w:t>לצרף</w:t>
      </w:r>
      <w:r w:rsidR="002C1232" w:rsidRPr="00170B4F">
        <w:rPr>
          <w:rFonts w:asciiTheme="majorBidi" w:hAnsiTheme="majorBidi"/>
          <w:szCs w:val="24"/>
          <w:rtl/>
        </w:rPr>
        <w:t xml:space="preserve"> להצעתו</w:t>
      </w:r>
      <w:r w:rsidR="00887A87" w:rsidRPr="00170B4F">
        <w:rPr>
          <w:rFonts w:asciiTheme="majorBidi" w:hAnsiTheme="majorBidi"/>
          <w:szCs w:val="24"/>
          <w:rtl/>
        </w:rPr>
        <w:t xml:space="preserve"> אישור</w:t>
      </w:r>
      <w:r w:rsidR="00585AF2" w:rsidRPr="00170B4F">
        <w:rPr>
          <w:rFonts w:asciiTheme="majorBidi" w:hAnsiTheme="majorBidi"/>
          <w:szCs w:val="24"/>
          <w:rtl/>
        </w:rPr>
        <w:t xml:space="preserve"> רשם העמותות</w:t>
      </w:r>
      <w:r w:rsidR="002C1232" w:rsidRPr="00170B4F">
        <w:rPr>
          <w:rFonts w:asciiTheme="majorBidi" w:hAnsiTheme="majorBidi"/>
          <w:szCs w:val="24"/>
          <w:rtl/>
        </w:rPr>
        <w:t xml:space="preserve"> משנת </w:t>
      </w:r>
      <w:r w:rsidR="003560E9" w:rsidRPr="004A7F4C">
        <w:rPr>
          <w:rFonts w:asciiTheme="majorBidi" w:hAnsiTheme="majorBidi"/>
          <w:szCs w:val="24"/>
          <w:rtl/>
        </w:rPr>
        <w:t>2017</w:t>
      </w:r>
      <w:r w:rsidR="002C1232" w:rsidRPr="00170B4F">
        <w:rPr>
          <w:rFonts w:asciiTheme="majorBidi" w:hAnsiTheme="majorBidi"/>
          <w:szCs w:val="24"/>
          <w:rtl/>
        </w:rPr>
        <w:t xml:space="preserve"> בדבר "ניהול תקין"</w:t>
      </w:r>
      <w:r w:rsidR="002A508A" w:rsidRPr="00170B4F">
        <w:rPr>
          <w:rFonts w:asciiTheme="majorBidi" w:hAnsiTheme="majorBidi"/>
          <w:szCs w:val="24"/>
          <w:rtl/>
        </w:rPr>
        <w:t xml:space="preserve"> של העמותה</w:t>
      </w:r>
      <w:r w:rsidR="00887A87" w:rsidRPr="00170B4F">
        <w:rPr>
          <w:rFonts w:asciiTheme="majorBidi" w:hAnsiTheme="majorBidi"/>
          <w:szCs w:val="24"/>
          <w:rtl/>
        </w:rPr>
        <w:t>.</w:t>
      </w:r>
    </w:p>
    <w:p w:rsidR="00887A87" w:rsidRPr="004A7B56" w:rsidRDefault="00825E1B" w:rsidP="004A6586">
      <w:pPr>
        <w:pStyle w:val="af1"/>
        <w:numPr>
          <w:ilvl w:val="2"/>
          <w:numId w:val="46"/>
        </w:numPr>
        <w:spacing w:after="200" w:line="360" w:lineRule="auto"/>
        <w:ind w:left="1445"/>
        <w:jc w:val="both"/>
        <w:outlineLvl w:val="0"/>
        <w:rPr>
          <w:rFonts w:asciiTheme="majorBidi" w:hAnsiTheme="majorBidi"/>
          <w:szCs w:val="24"/>
          <w:rtl/>
        </w:rPr>
      </w:pPr>
      <w:r w:rsidRPr="00170B4F">
        <w:rPr>
          <w:rFonts w:asciiTheme="majorBidi" w:hAnsiTheme="majorBidi"/>
          <w:szCs w:val="24"/>
          <w:rtl/>
        </w:rPr>
        <w:t xml:space="preserve">אם המציע הינו תאגיד מסוג </w:t>
      </w:r>
      <w:r w:rsidR="00585AF2" w:rsidRPr="00170B4F">
        <w:rPr>
          <w:rFonts w:asciiTheme="majorBidi" w:hAnsiTheme="majorBidi"/>
          <w:szCs w:val="24"/>
          <w:rtl/>
        </w:rPr>
        <w:t>אגודה שיתופית</w:t>
      </w:r>
      <w:r w:rsidRPr="00170B4F">
        <w:rPr>
          <w:rFonts w:asciiTheme="majorBidi" w:hAnsiTheme="majorBidi"/>
          <w:szCs w:val="24"/>
          <w:rtl/>
        </w:rPr>
        <w:t xml:space="preserve">, עליו </w:t>
      </w:r>
      <w:r w:rsidR="002C1232" w:rsidRPr="00170B4F">
        <w:rPr>
          <w:rFonts w:asciiTheme="majorBidi" w:hAnsiTheme="majorBidi"/>
          <w:szCs w:val="24"/>
          <w:rtl/>
        </w:rPr>
        <w:t xml:space="preserve">לצרף להצעתו אישור </w:t>
      </w:r>
      <w:r w:rsidR="00585AF2" w:rsidRPr="00170B4F">
        <w:rPr>
          <w:rFonts w:asciiTheme="majorBidi" w:hAnsiTheme="majorBidi"/>
          <w:szCs w:val="24"/>
          <w:rtl/>
        </w:rPr>
        <w:t xml:space="preserve">רשם האגודות השיתופיות משנת </w:t>
      </w:r>
      <w:r w:rsidR="003560E9" w:rsidRPr="004A7F4C">
        <w:rPr>
          <w:rFonts w:asciiTheme="majorBidi" w:hAnsiTheme="majorBidi"/>
          <w:szCs w:val="24"/>
          <w:rtl/>
        </w:rPr>
        <w:t>2017</w:t>
      </w:r>
      <w:r w:rsidR="00585AF2" w:rsidRPr="00170B4F">
        <w:rPr>
          <w:rFonts w:asciiTheme="majorBidi" w:hAnsiTheme="majorBidi"/>
          <w:szCs w:val="24"/>
          <w:rtl/>
        </w:rPr>
        <w:t xml:space="preserve"> </w:t>
      </w:r>
      <w:r w:rsidR="002C1232" w:rsidRPr="00170B4F">
        <w:rPr>
          <w:rFonts w:asciiTheme="majorBidi" w:hAnsiTheme="majorBidi"/>
          <w:szCs w:val="24"/>
          <w:rtl/>
        </w:rPr>
        <w:t>בדבר</w:t>
      </w:r>
      <w:r w:rsidR="002C1232" w:rsidRPr="004A7B56">
        <w:rPr>
          <w:rFonts w:asciiTheme="majorBidi" w:hAnsiTheme="majorBidi"/>
          <w:szCs w:val="24"/>
          <w:rtl/>
        </w:rPr>
        <w:t xml:space="preserve"> עמידה בהוראות הדיווח על פי דיני אגודות השיתופיות.</w:t>
      </w:r>
      <w:r w:rsidR="00887A87" w:rsidRPr="004A7B56">
        <w:rPr>
          <w:rFonts w:asciiTheme="majorBidi" w:hAnsiTheme="majorBidi"/>
          <w:szCs w:val="24"/>
          <w:rtl/>
        </w:rPr>
        <w:t xml:space="preserve"> </w:t>
      </w:r>
    </w:p>
    <w:p w:rsidR="00846CA9" w:rsidRPr="00314B9E" w:rsidRDefault="006B63A6" w:rsidP="004A6586">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rsidR="00475D44" w:rsidRPr="0060768B" w:rsidRDefault="00333B63" w:rsidP="002D7DA2">
      <w:pPr>
        <w:pStyle w:val="af1"/>
        <w:numPr>
          <w:ilvl w:val="3"/>
          <w:numId w:val="46"/>
        </w:numPr>
        <w:spacing w:after="200" w:line="360" w:lineRule="auto"/>
        <w:ind w:left="2295" w:hanging="851"/>
        <w:jc w:val="both"/>
        <w:outlineLvl w:val="0"/>
        <w:rPr>
          <w:rFonts w:asciiTheme="majorBidi" w:hAnsiTheme="majorBidi"/>
          <w:b/>
          <w:bCs/>
          <w:szCs w:val="24"/>
        </w:rPr>
      </w:pPr>
      <w:r w:rsidRPr="00314B9E">
        <w:rPr>
          <w:rFonts w:asciiTheme="majorBidi" w:hAnsiTheme="majorBidi"/>
          <w:szCs w:val="24"/>
          <w:rtl/>
        </w:rPr>
        <w:lastRenderedPageBreak/>
        <w:t xml:space="preserve">על המציע לצרף להצעתו ערבות בנקאית או ערבות מחב' הביטוח (ערבות מקורית), בלתי מותנית במקור, בשם המציע, </w:t>
      </w:r>
      <w:r w:rsidRPr="0060768B">
        <w:rPr>
          <w:rFonts w:asciiTheme="majorBidi" w:hAnsiTheme="majorBidi"/>
          <w:b/>
          <w:bCs/>
          <w:szCs w:val="24"/>
          <w:rtl/>
        </w:rPr>
        <w:t xml:space="preserve">ע"ס </w:t>
      </w:r>
      <w:r w:rsidR="002D7DA2" w:rsidRPr="0060768B">
        <w:rPr>
          <w:rFonts w:asciiTheme="majorBidi" w:hAnsiTheme="majorBidi" w:hint="cs"/>
          <w:b/>
          <w:bCs/>
          <w:szCs w:val="24"/>
          <w:rtl/>
        </w:rPr>
        <w:t>26,000</w:t>
      </w:r>
      <w:r w:rsidRPr="0060768B">
        <w:rPr>
          <w:rFonts w:asciiTheme="majorBidi" w:hAnsiTheme="majorBidi"/>
          <w:b/>
          <w:bCs/>
          <w:szCs w:val="24"/>
          <w:rtl/>
        </w:rPr>
        <w:t xml:space="preserve"> ₪,</w:t>
      </w:r>
      <w:r w:rsidR="00C338EE" w:rsidRPr="0060768B">
        <w:rPr>
          <w:rFonts w:asciiTheme="majorBidi" w:hAnsiTheme="majorBidi"/>
          <w:b/>
          <w:bCs/>
          <w:szCs w:val="24"/>
          <w:rtl/>
        </w:rPr>
        <w:t xml:space="preserve"> (במילים: </w:t>
      </w:r>
      <w:r w:rsidR="002D7DA2" w:rsidRPr="0060768B">
        <w:rPr>
          <w:rFonts w:asciiTheme="majorBidi" w:hAnsiTheme="majorBidi" w:hint="cs"/>
          <w:b/>
          <w:bCs/>
          <w:szCs w:val="24"/>
          <w:rtl/>
        </w:rPr>
        <w:t>עשרים וש</w:t>
      </w:r>
      <w:r w:rsidR="00682658" w:rsidRPr="0060768B">
        <w:rPr>
          <w:rFonts w:asciiTheme="majorBidi" w:hAnsiTheme="majorBidi" w:hint="cs"/>
          <w:b/>
          <w:bCs/>
          <w:szCs w:val="24"/>
          <w:rtl/>
        </w:rPr>
        <w:t>י</w:t>
      </w:r>
      <w:r w:rsidR="002D7DA2" w:rsidRPr="0060768B">
        <w:rPr>
          <w:rFonts w:asciiTheme="majorBidi" w:hAnsiTheme="majorBidi" w:hint="cs"/>
          <w:b/>
          <w:bCs/>
          <w:szCs w:val="24"/>
          <w:rtl/>
        </w:rPr>
        <w:t>ש</w:t>
      </w:r>
      <w:r w:rsidR="00682658" w:rsidRPr="0060768B">
        <w:rPr>
          <w:rFonts w:asciiTheme="majorBidi" w:hAnsiTheme="majorBidi" w:hint="cs"/>
          <w:b/>
          <w:bCs/>
          <w:szCs w:val="24"/>
          <w:rtl/>
        </w:rPr>
        <w:t>ה</w:t>
      </w:r>
      <w:r w:rsidR="002D7DA2" w:rsidRPr="0060768B">
        <w:rPr>
          <w:rFonts w:asciiTheme="majorBidi" w:hAnsiTheme="majorBidi" w:hint="cs"/>
          <w:b/>
          <w:bCs/>
          <w:szCs w:val="24"/>
          <w:rtl/>
        </w:rPr>
        <w:t xml:space="preserve"> אלף ש"ח</w:t>
      </w:r>
      <w:r w:rsidR="00C338EE" w:rsidRPr="0060768B">
        <w:rPr>
          <w:rFonts w:asciiTheme="majorBidi" w:hAnsiTheme="majorBidi"/>
          <w:b/>
          <w:bCs/>
          <w:szCs w:val="24"/>
          <w:rtl/>
        </w:rPr>
        <w:t>)</w:t>
      </w:r>
      <w:r w:rsidR="00314B9E" w:rsidRPr="0060768B">
        <w:rPr>
          <w:rFonts w:asciiTheme="majorBidi" w:hAnsiTheme="majorBidi" w:hint="cs"/>
          <w:b/>
          <w:bCs/>
          <w:szCs w:val="24"/>
          <w:rtl/>
        </w:rPr>
        <w:t>.</w:t>
      </w:r>
    </w:p>
    <w:p w:rsidR="007F0AB5" w:rsidRPr="00314B9E" w:rsidRDefault="00333B63" w:rsidP="0060768B">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AD3AA8" w:rsidRPr="0060768B">
        <w:rPr>
          <w:rFonts w:asciiTheme="majorBidi" w:hAnsiTheme="majorBidi"/>
          <w:b/>
          <w:bCs/>
          <w:szCs w:val="24"/>
        </w:rPr>
        <w:t>4/2/</w:t>
      </w:r>
      <w:r w:rsidR="0060768B" w:rsidRPr="0060768B">
        <w:rPr>
          <w:rFonts w:asciiTheme="majorBidi" w:hAnsiTheme="majorBidi"/>
          <w:b/>
          <w:bCs/>
          <w:szCs w:val="24"/>
        </w:rPr>
        <w:t>2019</w:t>
      </w:r>
      <w:r w:rsidRPr="0060768B">
        <w:rPr>
          <w:rFonts w:asciiTheme="majorBidi" w:hAnsiTheme="majorBidi"/>
          <w:b/>
          <w:bCs/>
          <w:szCs w:val="24"/>
          <w:rtl/>
        </w:rPr>
        <w:t>.</w:t>
      </w:r>
    </w:p>
    <w:p w:rsidR="00B33F58"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1D267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710589">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lastRenderedPageBreak/>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3F348D" w:rsidRPr="00DE1188" w:rsidRDefault="003F348D" w:rsidP="00170B4F">
      <w:pPr>
        <w:pStyle w:val="af1"/>
        <w:numPr>
          <w:ilvl w:val="2"/>
          <w:numId w:val="46"/>
        </w:numPr>
        <w:spacing w:line="360" w:lineRule="auto"/>
        <w:jc w:val="both"/>
        <w:outlineLvl w:val="0"/>
        <w:rPr>
          <w:szCs w:val="24"/>
        </w:rPr>
      </w:pPr>
      <w:r w:rsidRPr="00DE1188">
        <w:rPr>
          <w:rFonts w:hint="eastAsia"/>
          <w:szCs w:val="24"/>
          <w:rtl/>
        </w:rPr>
        <w:t>המציע</w:t>
      </w:r>
      <w:r w:rsidRPr="00DE1188">
        <w:rPr>
          <w:szCs w:val="24"/>
          <w:rtl/>
        </w:rPr>
        <w:t xml:space="preserve"> </w:t>
      </w:r>
      <w:r w:rsidRPr="00DE1188">
        <w:rPr>
          <w:rFonts w:hint="eastAsia"/>
          <w:szCs w:val="24"/>
          <w:rtl/>
        </w:rPr>
        <w:t>נדרש</w:t>
      </w:r>
      <w:r w:rsidRPr="00DE1188">
        <w:rPr>
          <w:szCs w:val="24"/>
          <w:rtl/>
        </w:rPr>
        <w:t xml:space="preserve"> </w:t>
      </w:r>
      <w:r w:rsidRPr="00DE1188">
        <w:rPr>
          <w:rFonts w:hint="eastAsia"/>
          <w:szCs w:val="24"/>
          <w:rtl/>
        </w:rPr>
        <w:t>להיות</w:t>
      </w:r>
      <w:r w:rsidRPr="00DE1188">
        <w:rPr>
          <w:szCs w:val="24"/>
          <w:rtl/>
        </w:rPr>
        <w:t xml:space="preserve"> </w:t>
      </w:r>
      <w:r w:rsidRPr="00DE1188">
        <w:rPr>
          <w:rFonts w:hint="eastAsia"/>
          <w:szCs w:val="24"/>
          <w:rtl/>
        </w:rPr>
        <w:t>אחד</w:t>
      </w:r>
      <w:r w:rsidRPr="00DE1188">
        <w:rPr>
          <w:szCs w:val="24"/>
          <w:rtl/>
        </w:rPr>
        <w:t xml:space="preserve"> </w:t>
      </w:r>
      <w:r w:rsidRPr="00DE1188">
        <w:rPr>
          <w:rFonts w:hint="eastAsia"/>
          <w:szCs w:val="24"/>
          <w:rtl/>
        </w:rPr>
        <w:t>מאלה</w:t>
      </w:r>
      <w:r w:rsidRPr="00DE1188">
        <w:rPr>
          <w:szCs w:val="24"/>
          <w:rtl/>
        </w:rPr>
        <w:t>:</w:t>
      </w:r>
    </w:p>
    <w:p w:rsidR="003F348D" w:rsidRPr="00847F8C" w:rsidRDefault="003F348D" w:rsidP="00170B4F">
      <w:pPr>
        <w:pStyle w:val="af1"/>
        <w:numPr>
          <w:ilvl w:val="3"/>
          <w:numId w:val="46"/>
        </w:numPr>
        <w:spacing w:line="360" w:lineRule="auto"/>
        <w:ind w:left="2295"/>
        <w:jc w:val="both"/>
        <w:outlineLvl w:val="0"/>
        <w:rPr>
          <w:szCs w:val="24"/>
        </w:rPr>
      </w:pPr>
      <w:r w:rsidRPr="00847F8C">
        <w:rPr>
          <w:rFonts w:hint="eastAsia"/>
          <w:szCs w:val="24"/>
          <w:rtl/>
        </w:rPr>
        <w:t>חברה</w:t>
      </w:r>
      <w:r w:rsidRPr="00847F8C">
        <w:rPr>
          <w:szCs w:val="24"/>
          <w:rtl/>
        </w:rPr>
        <w:t xml:space="preserve"> </w:t>
      </w:r>
      <w:r w:rsidRPr="00847F8C">
        <w:rPr>
          <w:rFonts w:hint="cs"/>
          <w:szCs w:val="24"/>
          <w:rtl/>
        </w:rPr>
        <w:t>שהתאגדה</w:t>
      </w:r>
      <w:r w:rsidRPr="00847F8C">
        <w:rPr>
          <w:szCs w:val="24"/>
          <w:rtl/>
        </w:rPr>
        <w:t xml:space="preserve"> </w:t>
      </w:r>
      <w:r w:rsidRPr="00847F8C">
        <w:rPr>
          <w:rFonts w:hint="eastAsia"/>
          <w:szCs w:val="24"/>
          <w:rtl/>
        </w:rPr>
        <w:t>בישראל</w:t>
      </w:r>
      <w:r w:rsidRPr="00847F8C">
        <w:rPr>
          <w:szCs w:val="24"/>
          <w:rtl/>
        </w:rPr>
        <w:t xml:space="preserve"> </w:t>
      </w:r>
      <w:r w:rsidRPr="00847F8C">
        <w:rPr>
          <w:rFonts w:hint="eastAsia"/>
          <w:szCs w:val="24"/>
          <w:rtl/>
        </w:rPr>
        <w:t>בעלת</w:t>
      </w:r>
      <w:r w:rsidRPr="00847F8C">
        <w:rPr>
          <w:szCs w:val="24"/>
          <w:rtl/>
        </w:rPr>
        <w:t xml:space="preserve"> </w:t>
      </w:r>
      <w:r w:rsidRPr="00847F8C">
        <w:rPr>
          <w:rFonts w:hint="eastAsia"/>
          <w:szCs w:val="24"/>
          <w:rtl/>
        </w:rPr>
        <w:t>ניסיון</w:t>
      </w:r>
      <w:r w:rsidRPr="00847F8C">
        <w:rPr>
          <w:szCs w:val="24"/>
          <w:rtl/>
        </w:rPr>
        <w:t xml:space="preserve"> </w:t>
      </w:r>
      <w:r w:rsidRPr="00847F8C">
        <w:rPr>
          <w:rFonts w:hint="eastAsia"/>
          <w:szCs w:val="24"/>
          <w:rtl/>
        </w:rPr>
        <w:t>של</w:t>
      </w:r>
      <w:r w:rsidRPr="00847F8C">
        <w:rPr>
          <w:szCs w:val="24"/>
          <w:rtl/>
        </w:rPr>
        <w:t xml:space="preserve"> </w:t>
      </w:r>
      <w:r>
        <w:rPr>
          <w:rFonts w:hint="cs"/>
          <w:szCs w:val="24"/>
          <w:rtl/>
        </w:rPr>
        <w:t>חמש</w:t>
      </w:r>
      <w:r w:rsidRPr="00847F8C">
        <w:rPr>
          <w:szCs w:val="24"/>
          <w:rtl/>
        </w:rPr>
        <w:t xml:space="preserve"> </w:t>
      </w:r>
      <w:r w:rsidRPr="00847F8C">
        <w:rPr>
          <w:rFonts w:hint="eastAsia"/>
          <w:szCs w:val="24"/>
          <w:rtl/>
        </w:rPr>
        <w:t>שנים</w:t>
      </w:r>
      <w:r w:rsidRPr="00847F8C">
        <w:rPr>
          <w:szCs w:val="24"/>
          <w:rtl/>
        </w:rPr>
        <w:t xml:space="preserve"> </w:t>
      </w:r>
      <w:r>
        <w:rPr>
          <w:rFonts w:hint="cs"/>
          <w:szCs w:val="24"/>
          <w:rtl/>
        </w:rPr>
        <w:t>במתן שירותי סקרים וניתוחם בעלי היקף מינימאלי של 1 מיליון ₪ לסקר בודד</w:t>
      </w:r>
      <w:r w:rsidRPr="00847F8C">
        <w:rPr>
          <w:szCs w:val="24"/>
          <w:rtl/>
        </w:rPr>
        <w:t>.</w:t>
      </w:r>
    </w:p>
    <w:p w:rsidR="003F348D" w:rsidRPr="00847F8C" w:rsidRDefault="003F348D" w:rsidP="00170B4F">
      <w:pPr>
        <w:pStyle w:val="af1"/>
        <w:numPr>
          <w:ilvl w:val="3"/>
          <w:numId w:val="46"/>
        </w:numPr>
        <w:spacing w:line="360" w:lineRule="auto"/>
        <w:ind w:left="2295"/>
        <w:jc w:val="both"/>
        <w:outlineLvl w:val="0"/>
        <w:rPr>
          <w:szCs w:val="24"/>
        </w:rPr>
      </w:pPr>
      <w:r w:rsidRPr="00847F8C">
        <w:rPr>
          <w:rFonts w:hint="eastAsia"/>
          <w:szCs w:val="24"/>
          <w:rtl/>
        </w:rPr>
        <w:t>עוסק</w:t>
      </w:r>
      <w:r w:rsidRPr="00847F8C">
        <w:rPr>
          <w:szCs w:val="24"/>
          <w:rtl/>
        </w:rPr>
        <w:t xml:space="preserve"> </w:t>
      </w:r>
      <w:r w:rsidRPr="00847F8C">
        <w:rPr>
          <w:rFonts w:hint="eastAsia"/>
          <w:szCs w:val="24"/>
          <w:rtl/>
        </w:rPr>
        <w:t>מורשה</w:t>
      </w:r>
      <w:r w:rsidRPr="00847F8C">
        <w:rPr>
          <w:szCs w:val="24"/>
          <w:rtl/>
        </w:rPr>
        <w:t xml:space="preserve"> </w:t>
      </w:r>
      <w:r w:rsidRPr="00847F8C">
        <w:rPr>
          <w:rFonts w:hint="eastAsia"/>
          <w:szCs w:val="24"/>
          <w:rtl/>
        </w:rPr>
        <w:t>בעל</w:t>
      </w:r>
      <w:r w:rsidRPr="00847F8C">
        <w:rPr>
          <w:szCs w:val="24"/>
          <w:rtl/>
        </w:rPr>
        <w:t xml:space="preserve"> </w:t>
      </w:r>
      <w:r w:rsidRPr="00847F8C">
        <w:rPr>
          <w:rFonts w:hint="eastAsia"/>
          <w:szCs w:val="24"/>
          <w:rtl/>
        </w:rPr>
        <w:t>ניסיון</w:t>
      </w:r>
      <w:r w:rsidRPr="00847F8C">
        <w:rPr>
          <w:szCs w:val="24"/>
          <w:rtl/>
        </w:rPr>
        <w:t xml:space="preserve"> </w:t>
      </w:r>
      <w:r>
        <w:rPr>
          <w:rFonts w:hint="cs"/>
          <w:szCs w:val="24"/>
          <w:rtl/>
        </w:rPr>
        <w:t xml:space="preserve">מינימאלי </w:t>
      </w:r>
      <w:r w:rsidRPr="00847F8C">
        <w:rPr>
          <w:rFonts w:hint="eastAsia"/>
          <w:szCs w:val="24"/>
          <w:rtl/>
        </w:rPr>
        <w:t>של</w:t>
      </w:r>
      <w:r w:rsidRPr="00847F8C">
        <w:rPr>
          <w:szCs w:val="24"/>
          <w:rtl/>
        </w:rPr>
        <w:t xml:space="preserve"> </w:t>
      </w:r>
      <w:r>
        <w:rPr>
          <w:rFonts w:hint="cs"/>
          <w:szCs w:val="24"/>
          <w:rtl/>
        </w:rPr>
        <w:t>חמש</w:t>
      </w:r>
      <w:r w:rsidRPr="00847F8C">
        <w:rPr>
          <w:szCs w:val="24"/>
          <w:rtl/>
        </w:rPr>
        <w:t xml:space="preserve"> </w:t>
      </w:r>
      <w:r w:rsidRPr="00847F8C">
        <w:rPr>
          <w:rFonts w:hint="eastAsia"/>
          <w:szCs w:val="24"/>
          <w:rtl/>
        </w:rPr>
        <w:t>שנים</w:t>
      </w:r>
      <w:r w:rsidRPr="00847F8C">
        <w:rPr>
          <w:szCs w:val="24"/>
          <w:rtl/>
        </w:rPr>
        <w:t xml:space="preserve"> </w:t>
      </w:r>
      <w:r>
        <w:rPr>
          <w:rFonts w:hint="cs"/>
          <w:szCs w:val="24"/>
          <w:rtl/>
        </w:rPr>
        <w:t>במתן שירותי סקרים וניתוחם בעלי היקף מינימאלי של 1 מיליון ₪ לסקר בודד</w:t>
      </w:r>
      <w:r w:rsidRPr="00847F8C">
        <w:rPr>
          <w:szCs w:val="24"/>
          <w:rtl/>
        </w:rPr>
        <w:t>.</w:t>
      </w:r>
    </w:p>
    <w:p w:rsidR="003F348D" w:rsidRDefault="003F348D" w:rsidP="00170B4F">
      <w:pPr>
        <w:pStyle w:val="af1"/>
        <w:numPr>
          <w:ilvl w:val="3"/>
          <w:numId w:val="46"/>
        </w:numPr>
        <w:spacing w:line="360" w:lineRule="auto"/>
        <w:ind w:left="2295"/>
        <w:jc w:val="both"/>
        <w:outlineLvl w:val="0"/>
        <w:rPr>
          <w:szCs w:val="24"/>
        </w:rPr>
      </w:pPr>
      <w:r w:rsidRPr="00DE1188">
        <w:rPr>
          <w:szCs w:val="24"/>
          <w:rtl/>
        </w:rPr>
        <w:t xml:space="preserve">מיזם משותף בין חברה ישראלית או עוסק מורשה ישראלי שלפחות לאחד מהם ניסיון של </w:t>
      </w:r>
      <w:r w:rsidRPr="00DE1188">
        <w:rPr>
          <w:rFonts w:hint="cs"/>
          <w:szCs w:val="24"/>
          <w:rtl/>
        </w:rPr>
        <w:t>חמש</w:t>
      </w:r>
      <w:r w:rsidRPr="00DE1188">
        <w:rPr>
          <w:szCs w:val="24"/>
          <w:rtl/>
        </w:rPr>
        <w:t xml:space="preserve"> </w:t>
      </w:r>
      <w:r w:rsidRPr="00DE1188">
        <w:rPr>
          <w:rFonts w:hint="eastAsia"/>
          <w:szCs w:val="24"/>
          <w:rtl/>
        </w:rPr>
        <w:t>שנים</w:t>
      </w:r>
      <w:r w:rsidRPr="00DE1188">
        <w:rPr>
          <w:szCs w:val="24"/>
          <w:rtl/>
        </w:rPr>
        <w:t xml:space="preserve"> </w:t>
      </w:r>
      <w:r w:rsidRPr="00DE1188">
        <w:rPr>
          <w:rFonts w:hint="cs"/>
          <w:szCs w:val="24"/>
          <w:rtl/>
        </w:rPr>
        <w:t>במתן שירותי סקרים וניתוחם בעלי היקף מינימאלי של 1 מיליון ₪ לסקר בודד</w:t>
      </w:r>
      <w:r>
        <w:rPr>
          <w:rFonts w:hint="cs"/>
          <w:szCs w:val="24"/>
          <w:rtl/>
        </w:rPr>
        <w:t>.</w:t>
      </w:r>
    </w:p>
    <w:p w:rsidR="003F348D" w:rsidRPr="00DE1188" w:rsidRDefault="00C1216A" w:rsidP="00170B4F">
      <w:pPr>
        <w:pStyle w:val="af1"/>
        <w:numPr>
          <w:ilvl w:val="3"/>
          <w:numId w:val="46"/>
        </w:numPr>
        <w:spacing w:line="360" w:lineRule="auto"/>
        <w:ind w:left="2295"/>
        <w:jc w:val="both"/>
        <w:outlineLvl w:val="0"/>
        <w:rPr>
          <w:szCs w:val="24"/>
        </w:rPr>
      </w:pPr>
      <w:r>
        <w:rPr>
          <w:rFonts w:hint="cs"/>
          <w:szCs w:val="24"/>
          <w:rtl/>
        </w:rPr>
        <w:t xml:space="preserve">לצורך הוכחת עמידה בתנאי הסף, </w:t>
      </w:r>
      <w:r w:rsidR="003F348D" w:rsidRPr="00DE1188">
        <w:rPr>
          <w:rFonts w:hint="eastAsia"/>
          <w:szCs w:val="24"/>
          <w:rtl/>
        </w:rPr>
        <w:t>המציע</w:t>
      </w:r>
      <w:r w:rsidR="003F348D" w:rsidRPr="00DE1188">
        <w:rPr>
          <w:szCs w:val="24"/>
          <w:rtl/>
        </w:rPr>
        <w:t xml:space="preserve"> </w:t>
      </w:r>
      <w:r w:rsidR="003F348D" w:rsidRPr="00DE1188">
        <w:rPr>
          <w:rFonts w:hint="eastAsia"/>
          <w:szCs w:val="24"/>
          <w:rtl/>
        </w:rPr>
        <w:t>יצרף</w:t>
      </w:r>
      <w:r w:rsidR="003F348D" w:rsidRPr="00DE1188">
        <w:rPr>
          <w:szCs w:val="24"/>
          <w:rtl/>
        </w:rPr>
        <w:t xml:space="preserve"> </w:t>
      </w:r>
      <w:r w:rsidR="003F348D" w:rsidRPr="00DE1188">
        <w:rPr>
          <w:rFonts w:hint="eastAsia"/>
          <w:szCs w:val="24"/>
          <w:rtl/>
        </w:rPr>
        <w:t>להצעתו</w:t>
      </w:r>
      <w:r w:rsidR="003F348D" w:rsidRPr="00DE1188">
        <w:rPr>
          <w:szCs w:val="24"/>
          <w:rtl/>
        </w:rPr>
        <w:t xml:space="preserve"> </w:t>
      </w:r>
      <w:r w:rsidR="003F348D" w:rsidRPr="00DE1188">
        <w:rPr>
          <w:rFonts w:hint="eastAsia"/>
          <w:szCs w:val="24"/>
          <w:rtl/>
        </w:rPr>
        <w:t>דו</w:t>
      </w:r>
      <w:r w:rsidR="003F348D" w:rsidRPr="00DE1188">
        <w:rPr>
          <w:szCs w:val="24"/>
          <w:rtl/>
        </w:rPr>
        <w:t xml:space="preserve">"חות </w:t>
      </w:r>
      <w:r w:rsidR="003F348D" w:rsidRPr="00DE1188">
        <w:rPr>
          <w:rFonts w:hint="eastAsia"/>
          <w:szCs w:val="24"/>
          <w:rtl/>
        </w:rPr>
        <w:t>כספיים</w:t>
      </w:r>
      <w:r w:rsidR="003F348D" w:rsidRPr="00DE1188">
        <w:rPr>
          <w:szCs w:val="24"/>
          <w:rtl/>
        </w:rPr>
        <w:t xml:space="preserve"> </w:t>
      </w:r>
      <w:r w:rsidR="003F348D" w:rsidRPr="00DE1188">
        <w:rPr>
          <w:rFonts w:hint="eastAsia"/>
          <w:szCs w:val="24"/>
          <w:rtl/>
        </w:rPr>
        <w:t>או</w:t>
      </w:r>
      <w:r w:rsidR="003F348D" w:rsidRPr="00DE1188">
        <w:rPr>
          <w:szCs w:val="24"/>
          <w:rtl/>
        </w:rPr>
        <w:t xml:space="preserve"> </w:t>
      </w:r>
      <w:r w:rsidR="003F348D" w:rsidRPr="00DE1188">
        <w:rPr>
          <w:rFonts w:hint="eastAsia"/>
          <w:szCs w:val="24"/>
          <w:rtl/>
        </w:rPr>
        <w:t>אישור</w:t>
      </w:r>
      <w:r w:rsidR="003F348D" w:rsidRPr="00DE1188">
        <w:rPr>
          <w:szCs w:val="24"/>
          <w:rtl/>
        </w:rPr>
        <w:t xml:space="preserve"> </w:t>
      </w:r>
      <w:r w:rsidR="003F348D" w:rsidRPr="00DE1188">
        <w:rPr>
          <w:rFonts w:hint="eastAsia"/>
          <w:szCs w:val="24"/>
          <w:rtl/>
        </w:rPr>
        <w:t>רואה חשבון</w:t>
      </w:r>
      <w:r w:rsidR="003F348D" w:rsidRPr="00DE1188">
        <w:rPr>
          <w:szCs w:val="24"/>
          <w:rtl/>
        </w:rPr>
        <w:t xml:space="preserve"> </w:t>
      </w:r>
      <w:r w:rsidR="003F348D" w:rsidRPr="00DE1188">
        <w:rPr>
          <w:rFonts w:hint="eastAsia"/>
          <w:szCs w:val="24"/>
          <w:rtl/>
        </w:rPr>
        <w:t>לצורך</w:t>
      </w:r>
      <w:r w:rsidR="003F348D" w:rsidRPr="00DE1188">
        <w:rPr>
          <w:szCs w:val="24"/>
          <w:rtl/>
        </w:rPr>
        <w:t xml:space="preserve"> </w:t>
      </w:r>
      <w:r w:rsidR="003F348D" w:rsidRPr="00DE1188">
        <w:rPr>
          <w:rFonts w:hint="eastAsia"/>
          <w:szCs w:val="24"/>
          <w:rtl/>
        </w:rPr>
        <w:t>אישור</w:t>
      </w:r>
      <w:r w:rsidR="003F348D" w:rsidRPr="00DE1188">
        <w:rPr>
          <w:szCs w:val="24"/>
          <w:rtl/>
        </w:rPr>
        <w:t xml:space="preserve"> </w:t>
      </w:r>
      <w:r w:rsidR="003F348D" w:rsidRPr="00DE1188">
        <w:rPr>
          <w:rFonts w:hint="eastAsia"/>
          <w:szCs w:val="24"/>
          <w:rtl/>
        </w:rPr>
        <w:t>היקף</w:t>
      </w:r>
      <w:r w:rsidR="003F348D" w:rsidRPr="00DE1188">
        <w:rPr>
          <w:szCs w:val="24"/>
          <w:rtl/>
        </w:rPr>
        <w:t xml:space="preserve"> </w:t>
      </w:r>
      <w:r w:rsidR="003F348D">
        <w:rPr>
          <w:rFonts w:hint="cs"/>
          <w:szCs w:val="24"/>
          <w:rtl/>
        </w:rPr>
        <w:t>עלות הפרוייקטים (סקר)</w:t>
      </w:r>
      <w:r w:rsidR="003F348D" w:rsidRPr="00DE1188">
        <w:rPr>
          <w:szCs w:val="24"/>
          <w:rtl/>
        </w:rPr>
        <w:t>.</w:t>
      </w:r>
    </w:p>
    <w:p w:rsidR="00CF3F87" w:rsidRDefault="00CF3F87" w:rsidP="00170B4F">
      <w:pPr>
        <w:pStyle w:val="af1"/>
        <w:numPr>
          <w:ilvl w:val="2"/>
          <w:numId w:val="46"/>
        </w:numPr>
        <w:spacing w:line="360" w:lineRule="auto"/>
        <w:jc w:val="both"/>
        <w:outlineLvl w:val="0"/>
        <w:rPr>
          <w:rFonts w:asciiTheme="majorBidi" w:hAnsiTheme="majorBidi"/>
          <w:szCs w:val="24"/>
        </w:rPr>
      </w:pPr>
      <w:r w:rsidRPr="000A4B66">
        <w:rPr>
          <w:rFonts w:asciiTheme="majorBidi" w:hAnsiTheme="majorBidi"/>
          <w:szCs w:val="24"/>
          <w:rtl/>
        </w:rPr>
        <w:t xml:space="preserve">במסגרת מכרז זה, נדרש המציע להציג צוות המונה </w:t>
      </w:r>
      <w:r w:rsidR="00311671">
        <w:rPr>
          <w:rFonts w:asciiTheme="majorBidi" w:hAnsiTheme="majorBidi" w:hint="cs"/>
          <w:szCs w:val="24"/>
          <w:rtl/>
        </w:rPr>
        <w:t xml:space="preserve">מנהל צוות ושניים עד 4 חברי צוות </w:t>
      </w:r>
      <w:r w:rsidRPr="00170B4F">
        <w:rPr>
          <w:rFonts w:asciiTheme="majorBidi" w:hAnsiTheme="majorBidi"/>
          <w:szCs w:val="24"/>
          <w:rtl/>
        </w:rPr>
        <w:t>מטעמו</w:t>
      </w:r>
      <w:r w:rsidRPr="000A4B66">
        <w:rPr>
          <w:rFonts w:asciiTheme="majorBidi" w:hAnsiTheme="majorBidi"/>
          <w:szCs w:val="24"/>
          <w:rtl/>
        </w:rPr>
        <w:t xml:space="preserve"> אשר יעמדו בתנאי הסף המקצועיים המפורטים להלן.</w:t>
      </w:r>
    </w:p>
    <w:p w:rsidR="00246333" w:rsidRPr="00C94549" w:rsidRDefault="00246333" w:rsidP="00F37B13">
      <w:pPr>
        <w:pStyle w:val="af1"/>
        <w:numPr>
          <w:ilvl w:val="2"/>
          <w:numId w:val="46"/>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00947BB9">
        <w:rPr>
          <w:rFonts w:hint="cs"/>
          <w:szCs w:val="24"/>
          <w:rtl/>
        </w:rPr>
        <w:t xml:space="preserve"> </w:t>
      </w:r>
      <w:r w:rsidRPr="00C94549">
        <w:rPr>
          <w:rFonts w:hint="cs"/>
          <w:szCs w:val="24"/>
          <w:rtl/>
        </w:rPr>
        <w:t>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rsidR="00246333" w:rsidRPr="000E6D2E" w:rsidRDefault="00246333" w:rsidP="00246333">
      <w:pPr>
        <w:pStyle w:val="af1"/>
        <w:numPr>
          <w:ilvl w:val="3"/>
          <w:numId w:val="46"/>
        </w:numPr>
        <w:spacing w:line="360" w:lineRule="auto"/>
        <w:ind w:left="2295"/>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rsidR="00246333" w:rsidRPr="000E6D2E" w:rsidRDefault="00246333" w:rsidP="00246333">
      <w:pPr>
        <w:pStyle w:val="af1"/>
        <w:numPr>
          <w:ilvl w:val="3"/>
          <w:numId w:val="46"/>
        </w:numPr>
        <w:spacing w:line="360" w:lineRule="auto"/>
        <w:ind w:left="2295"/>
        <w:jc w:val="both"/>
        <w:outlineLvl w:val="0"/>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rsidR="00246333" w:rsidRPr="00FE1977" w:rsidRDefault="00246333" w:rsidP="00246333">
      <w:pPr>
        <w:pStyle w:val="af1"/>
        <w:numPr>
          <w:ilvl w:val="2"/>
          <w:numId w:val="46"/>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sidRPr="00FE1977">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rsidR="00246333" w:rsidRDefault="00246333" w:rsidP="00246333">
      <w:pPr>
        <w:pStyle w:val="af1"/>
        <w:numPr>
          <w:ilvl w:val="2"/>
          <w:numId w:val="46"/>
        </w:numPr>
        <w:spacing w:line="360" w:lineRule="auto"/>
        <w:jc w:val="both"/>
        <w:outlineLvl w:val="0"/>
        <w:rPr>
          <w:szCs w:val="24"/>
          <w:rtl/>
        </w:rPr>
      </w:pPr>
      <w:r w:rsidRPr="00987926">
        <w:rPr>
          <w:rFonts w:hint="cs"/>
          <w:szCs w:val="24"/>
          <w:rtl/>
        </w:rPr>
        <w:lastRenderedPageBreak/>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rsidR="00CF3F87" w:rsidRPr="00170B4F" w:rsidRDefault="00CF3F87" w:rsidP="00170B4F">
      <w:pPr>
        <w:pStyle w:val="af1"/>
        <w:numPr>
          <w:ilvl w:val="2"/>
          <w:numId w:val="46"/>
        </w:numPr>
        <w:spacing w:line="360" w:lineRule="auto"/>
        <w:jc w:val="both"/>
        <w:outlineLvl w:val="0"/>
        <w:rPr>
          <w:szCs w:val="24"/>
          <w:rtl/>
        </w:rPr>
      </w:pPr>
      <w:r w:rsidRPr="00170B4F">
        <w:rPr>
          <w:szCs w:val="24"/>
          <w:rtl/>
        </w:rPr>
        <w:t xml:space="preserve">על </w:t>
      </w:r>
      <w:r w:rsidR="007D25F8" w:rsidRPr="00170B4F">
        <w:rPr>
          <w:szCs w:val="24"/>
          <w:rtl/>
        </w:rPr>
        <w:t>המציע להגדיר אחד מחברי הצוות כ</w:t>
      </w:r>
      <w:r w:rsidRPr="00170B4F">
        <w:rPr>
          <w:szCs w:val="24"/>
          <w:rtl/>
        </w:rPr>
        <w:t xml:space="preserve">מנהל הצוות והוא ישמש מטעמו כאיש הקשר עם המשרד ויהיה אחראי על הנושאים המקצועיים ועל הנושאים המינהליים אל מול המשרד. </w:t>
      </w:r>
    </w:p>
    <w:p w:rsidR="00846CA9" w:rsidRPr="002844C6" w:rsidRDefault="000553FF" w:rsidP="004A6586">
      <w:pPr>
        <w:pStyle w:val="af1"/>
        <w:numPr>
          <w:ilvl w:val="2"/>
          <w:numId w:val="46"/>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rsidR="002D7DA2" w:rsidRPr="004920DE" w:rsidRDefault="001051D5" w:rsidP="00170B4F">
      <w:pPr>
        <w:tabs>
          <w:tab w:val="left" w:pos="1587"/>
        </w:tabs>
        <w:spacing w:after="200" w:line="360" w:lineRule="auto"/>
        <w:ind w:left="1571"/>
        <w:contextualSpacing/>
        <w:jc w:val="both"/>
        <w:outlineLvl w:val="0"/>
        <w:rPr>
          <w:szCs w:val="24"/>
          <w:rtl/>
        </w:rPr>
      </w:pPr>
      <w:r>
        <w:rPr>
          <w:rFonts w:hint="cs"/>
          <w:szCs w:val="24"/>
          <w:rtl/>
        </w:rPr>
        <w:t>כל אחד מ</w:t>
      </w:r>
      <w:r w:rsidR="002D7DA2" w:rsidRPr="004920DE">
        <w:rPr>
          <w:szCs w:val="24"/>
          <w:rtl/>
        </w:rPr>
        <w:t>נות</w:t>
      </w:r>
      <w:r>
        <w:rPr>
          <w:rFonts w:hint="cs"/>
          <w:szCs w:val="24"/>
          <w:rtl/>
        </w:rPr>
        <w:t>ני</w:t>
      </w:r>
      <w:r w:rsidR="002D7DA2" w:rsidRPr="004920DE">
        <w:rPr>
          <w:szCs w:val="24"/>
          <w:rtl/>
        </w:rPr>
        <w:t xml:space="preserve"> השירותים יהיה בעל תואר ראשון לפחות ממוסד אקדמי מוכר בישראל על ידי המועצה להשכלה גבוהה באחד מהתחומים הבאים: </w:t>
      </w:r>
      <w:r w:rsidR="002D7DA2">
        <w:rPr>
          <w:rFonts w:hint="cs"/>
          <w:szCs w:val="24"/>
          <w:rtl/>
        </w:rPr>
        <w:t>הנדסה</w:t>
      </w:r>
      <w:r w:rsidR="00AF0048">
        <w:rPr>
          <w:rFonts w:hint="cs"/>
          <w:szCs w:val="24"/>
          <w:rtl/>
        </w:rPr>
        <w:t xml:space="preserve"> </w:t>
      </w:r>
      <w:r w:rsidR="00C1216A">
        <w:rPr>
          <w:rFonts w:hint="cs"/>
          <w:szCs w:val="24"/>
          <w:rtl/>
        </w:rPr>
        <w:t xml:space="preserve">(אחת מהבאות בלבד: </w:t>
      </w:r>
      <w:r w:rsidR="00F768CF">
        <w:rPr>
          <w:rFonts w:hint="cs"/>
          <w:szCs w:val="24"/>
          <w:rtl/>
        </w:rPr>
        <w:t xml:space="preserve">מכונות, כימית, אזרחית, חומרים, חשמל, </w:t>
      </w:r>
      <w:r w:rsidR="00F768CF" w:rsidRPr="00170B4F">
        <w:rPr>
          <w:szCs w:val="24"/>
          <w:rtl/>
        </w:rPr>
        <w:t>אווירונאוטיק</w:t>
      </w:r>
      <w:r w:rsidR="00F768CF" w:rsidRPr="00170B4F">
        <w:rPr>
          <w:rFonts w:hint="eastAsia"/>
          <w:szCs w:val="24"/>
          <w:rtl/>
        </w:rPr>
        <w:t>ה</w:t>
      </w:r>
      <w:r w:rsidR="00F768CF" w:rsidRPr="00170B4F">
        <w:rPr>
          <w:szCs w:val="24"/>
          <w:rtl/>
        </w:rPr>
        <w:t xml:space="preserve"> </w:t>
      </w:r>
      <w:r w:rsidR="00F768CF" w:rsidRPr="00170B4F">
        <w:rPr>
          <w:rFonts w:hint="eastAsia"/>
          <w:szCs w:val="24"/>
          <w:rtl/>
        </w:rPr>
        <w:t>תעשייה</w:t>
      </w:r>
      <w:r w:rsidR="00F768CF" w:rsidRPr="00170B4F">
        <w:rPr>
          <w:szCs w:val="24"/>
          <w:rtl/>
        </w:rPr>
        <w:t xml:space="preserve"> </w:t>
      </w:r>
      <w:r w:rsidR="00F768CF" w:rsidRPr="00170B4F">
        <w:rPr>
          <w:rFonts w:hint="eastAsia"/>
          <w:szCs w:val="24"/>
          <w:rtl/>
        </w:rPr>
        <w:t>וניהול</w:t>
      </w:r>
      <w:r w:rsidR="00F768CF">
        <w:rPr>
          <w:rFonts w:hint="cs"/>
          <w:szCs w:val="24"/>
          <w:rtl/>
        </w:rPr>
        <w:t>)</w:t>
      </w:r>
      <w:r w:rsidR="002D7DA2" w:rsidRPr="004920DE">
        <w:rPr>
          <w:szCs w:val="24"/>
          <w:rtl/>
        </w:rPr>
        <w:t>, כלכלה</w:t>
      </w:r>
      <w:r w:rsidR="002D7DA2" w:rsidRPr="004920DE">
        <w:rPr>
          <w:rFonts w:hint="cs"/>
          <w:szCs w:val="24"/>
          <w:rtl/>
        </w:rPr>
        <w:t xml:space="preserve"> או </w:t>
      </w:r>
      <w:r w:rsidR="002D7DA2" w:rsidRPr="004920DE">
        <w:rPr>
          <w:szCs w:val="24"/>
          <w:rtl/>
        </w:rPr>
        <w:t>מנהל עסקים</w:t>
      </w:r>
      <w:r w:rsidR="002D7DA2" w:rsidRPr="004920DE">
        <w:rPr>
          <w:rFonts w:hint="cs"/>
          <w:szCs w:val="24"/>
          <w:rtl/>
        </w:rPr>
        <w:t>.</w:t>
      </w:r>
    </w:p>
    <w:p w:rsidR="00846CA9" w:rsidRPr="002844C6"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rsidR="00F05047" w:rsidRPr="00170B4F" w:rsidRDefault="00E30E60" w:rsidP="00170B4F">
      <w:pPr>
        <w:pStyle w:val="af1"/>
        <w:numPr>
          <w:ilvl w:val="3"/>
          <w:numId w:val="46"/>
        </w:numPr>
        <w:spacing w:line="360" w:lineRule="auto"/>
        <w:ind w:left="2295"/>
        <w:jc w:val="both"/>
        <w:outlineLvl w:val="0"/>
        <w:rPr>
          <w:rFonts w:asciiTheme="majorBidi" w:hAnsiTheme="majorBidi"/>
          <w:b/>
          <w:bCs/>
          <w:szCs w:val="24"/>
          <w:rtl/>
        </w:rPr>
      </w:pPr>
      <w:r w:rsidRPr="00170B4F">
        <w:rPr>
          <w:rFonts w:asciiTheme="majorBidi" w:hAnsiTheme="majorBidi"/>
          <w:b/>
          <w:bCs/>
          <w:szCs w:val="24"/>
          <w:rtl/>
        </w:rPr>
        <w:t>מנהל</w:t>
      </w:r>
      <w:r w:rsidRPr="00170B4F">
        <w:rPr>
          <w:rFonts w:asciiTheme="majorBidi" w:hAnsiTheme="majorBidi"/>
          <w:b/>
          <w:bCs/>
          <w:szCs w:val="24"/>
        </w:rPr>
        <w:t xml:space="preserve"> </w:t>
      </w:r>
      <w:r w:rsidRPr="00170B4F">
        <w:rPr>
          <w:rFonts w:asciiTheme="majorBidi" w:hAnsiTheme="majorBidi"/>
          <w:b/>
          <w:bCs/>
          <w:szCs w:val="24"/>
          <w:rtl/>
        </w:rPr>
        <w:t>הצוות</w:t>
      </w:r>
      <w:r w:rsidRPr="00170B4F">
        <w:rPr>
          <w:rFonts w:asciiTheme="majorBidi" w:hAnsiTheme="majorBidi"/>
          <w:b/>
          <w:bCs/>
          <w:szCs w:val="24"/>
        </w:rPr>
        <w:t xml:space="preserve"> </w:t>
      </w:r>
    </w:p>
    <w:p w:rsidR="00F05047" w:rsidRPr="00170B4F" w:rsidRDefault="00E30E60" w:rsidP="00170B4F">
      <w:pPr>
        <w:pStyle w:val="af1"/>
        <w:numPr>
          <w:ilvl w:val="4"/>
          <w:numId w:val="46"/>
        </w:numPr>
        <w:spacing w:line="360" w:lineRule="auto"/>
        <w:jc w:val="both"/>
        <w:outlineLvl w:val="0"/>
        <w:rPr>
          <w:rFonts w:asciiTheme="majorBidi" w:hAnsiTheme="majorBidi"/>
          <w:szCs w:val="24"/>
        </w:rPr>
      </w:pPr>
      <w:r w:rsidRPr="00170B4F">
        <w:rPr>
          <w:rFonts w:asciiTheme="majorBidi" w:hAnsiTheme="majorBidi"/>
          <w:szCs w:val="24"/>
          <w:rtl/>
        </w:rPr>
        <w:t>ביצע</w:t>
      </w:r>
      <w:r w:rsidRPr="00170B4F">
        <w:rPr>
          <w:rFonts w:asciiTheme="majorBidi" w:hAnsiTheme="majorBidi"/>
          <w:szCs w:val="24"/>
        </w:rPr>
        <w:t xml:space="preserve"> </w:t>
      </w:r>
      <w:r w:rsidRPr="00170B4F">
        <w:rPr>
          <w:rFonts w:asciiTheme="majorBidi" w:hAnsiTheme="majorBidi"/>
          <w:szCs w:val="24"/>
          <w:rtl/>
        </w:rPr>
        <w:t>שלוש (3) עבודות לפחות, בהיקף</w:t>
      </w:r>
      <w:r w:rsidRPr="00170B4F">
        <w:rPr>
          <w:rFonts w:asciiTheme="majorBidi" w:hAnsiTheme="majorBidi"/>
          <w:szCs w:val="24"/>
        </w:rPr>
        <w:t xml:space="preserve"> </w:t>
      </w:r>
      <w:r w:rsidRPr="00170B4F">
        <w:rPr>
          <w:rFonts w:asciiTheme="majorBidi" w:hAnsiTheme="majorBidi"/>
          <w:szCs w:val="24"/>
          <w:rtl/>
        </w:rPr>
        <w:t>של</w:t>
      </w:r>
      <w:r w:rsidRPr="00170B4F">
        <w:rPr>
          <w:rFonts w:asciiTheme="majorBidi" w:hAnsiTheme="majorBidi"/>
          <w:szCs w:val="24"/>
        </w:rPr>
        <w:t xml:space="preserve"> </w:t>
      </w:r>
      <w:r w:rsidRPr="00170B4F">
        <w:rPr>
          <w:rFonts w:asciiTheme="majorBidi" w:hAnsiTheme="majorBidi"/>
          <w:szCs w:val="24"/>
          <w:rtl/>
        </w:rPr>
        <w:t>200,000 ₪</w:t>
      </w:r>
      <w:r w:rsidRPr="00170B4F">
        <w:rPr>
          <w:rFonts w:asciiTheme="majorBidi" w:hAnsiTheme="majorBidi"/>
          <w:szCs w:val="24"/>
        </w:rPr>
        <w:t xml:space="preserve"> </w:t>
      </w:r>
      <w:r w:rsidRPr="00170B4F">
        <w:rPr>
          <w:rFonts w:asciiTheme="majorBidi" w:hAnsiTheme="majorBidi"/>
          <w:szCs w:val="24"/>
          <w:rtl/>
        </w:rPr>
        <w:t>לפחות כל</w:t>
      </w:r>
      <w:r w:rsidRPr="00170B4F">
        <w:rPr>
          <w:rFonts w:asciiTheme="majorBidi" w:hAnsiTheme="majorBidi"/>
          <w:szCs w:val="24"/>
        </w:rPr>
        <w:t xml:space="preserve"> </w:t>
      </w:r>
      <w:r w:rsidRPr="00170B4F">
        <w:rPr>
          <w:rFonts w:asciiTheme="majorBidi" w:hAnsiTheme="majorBidi"/>
          <w:szCs w:val="24"/>
          <w:rtl/>
        </w:rPr>
        <w:t xml:space="preserve">אחת, </w:t>
      </w:r>
      <w:r w:rsidR="002D7DA2" w:rsidRPr="00170B4F">
        <w:rPr>
          <w:rFonts w:asciiTheme="majorBidi" w:hAnsiTheme="majorBidi" w:hint="eastAsia"/>
          <w:szCs w:val="24"/>
          <w:rtl/>
        </w:rPr>
        <w:t>בשמונה</w:t>
      </w:r>
      <w:r w:rsidR="002D7DA2" w:rsidRPr="00170B4F">
        <w:rPr>
          <w:rFonts w:asciiTheme="majorBidi" w:hAnsiTheme="majorBidi"/>
          <w:szCs w:val="24"/>
          <w:rtl/>
        </w:rPr>
        <w:t xml:space="preserve"> </w:t>
      </w:r>
      <w:r w:rsidRPr="00170B4F">
        <w:rPr>
          <w:rFonts w:asciiTheme="majorBidi" w:hAnsiTheme="majorBidi"/>
          <w:szCs w:val="24"/>
          <w:rtl/>
        </w:rPr>
        <w:t>(</w:t>
      </w:r>
      <w:r w:rsidR="002D7DA2" w:rsidRPr="00170B4F">
        <w:rPr>
          <w:rFonts w:asciiTheme="majorBidi" w:hAnsiTheme="majorBidi"/>
          <w:szCs w:val="24"/>
          <w:rtl/>
        </w:rPr>
        <w:t>8</w:t>
      </w:r>
      <w:r w:rsidRPr="00170B4F">
        <w:rPr>
          <w:rFonts w:asciiTheme="majorBidi" w:hAnsiTheme="majorBidi"/>
          <w:szCs w:val="24"/>
          <w:rtl/>
        </w:rPr>
        <w:t>) השנים האחרונות,</w:t>
      </w:r>
      <w:r w:rsidRPr="00170B4F">
        <w:rPr>
          <w:rFonts w:asciiTheme="majorBidi" w:hAnsiTheme="majorBidi"/>
          <w:szCs w:val="24"/>
        </w:rPr>
        <w:t xml:space="preserve"> </w:t>
      </w:r>
      <w:r w:rsidR="00F05047" w:rsidRPr="00170B4F">
        <w:rPr>
          <w:rFonts w:asciiTheme="majorBidi" w:hAnsiTheme="majorBidi" w:hint="eastAsia"/>
          <w:szCs w:val="24"/>
          <w:rtl/>
        </w:rPr>
        <w:t>בתחום</w:t>
      </w:r>
      <w:r w:rsidR="00F05047" w:rsidRPr="00170B4F">
        <w:rPr>
          <w:rFonts w:asciiTheme="majorBidi" w:hAnsiTheme="majorBidi"/>
          <w:szCs w:val="24"/>
          <w:rtl/>
        </w:rPr>
        <w:t xml:space="preserve"> </w:t>
      </w:r>
      <w:r w:rsidR="00F05047" w:rsidRPr="00170B4F">
        <w:rPr>
          <w:rFonts w:asciiTheme="majorBidi" w:hAnsiTheme="majorBidi" w:hint="eastAsia"/>
          <w:szCs w:val="24"/>
          <w:rtl/>
        </w:rPr>
        <w:t>ה</w:t>
      </w:r>
      <w:r w:rsidR="002D7DA2" w:rsidRPr="00170B4F">
        <w:rPr>
          <w:rFonts w:asciiTheme="majorBidi" w:hAnsiTheme="majorBidi" w:hint="eastAsia"/>
          <w:szCs w:val="24"/>
          <w:rtl/>
        </w:rPr>
        <w:t>סקרים</w:t>
      </w:r>
      <w:r w:rsidR="002D7DA2" w:rsidRPr="00170B4F">
        <w:rPr>
          <w:rFonts w:asciiTheme="majorBidi" w:hAnsiTheme="majorBidi"/>
          <w:szCs w:val="24"/>
          <w:rtl/>
        </w:rPr>
        <w:t xml:space="preserve"> וניתוחם בקנה מידה </w:t>
      </w:r>
      <w:r w:rsidR="002D7DA2" w:rsidRPr="00170B4F">
        <w:rPr>
          <w:rFonts w:asciiTheme="majorBidi" w:hAnsiTheme="majorBidi" w:hint="eastAsia"/>
          <w:szCs w:val="24"/>
          <w:rtl/>
        </w:rPr>
        <w:t>ארצי</w:t>
      </w:r>
      <w:r w:rsidR="002D7DA2" w:rsidRPr="00170B4F">
        <w:rPr>
          <w:rFonts w:asciiTheme="majorBidi" w:hAnsiTheme="majorBidi"/>
          <w:szCs w:val="24"/>
          <w:rtl/>
        </w:rPr>
        <w:t xml:space="preserve">. </w:t>
      </w:r>
    </w:p>
    <w:p w:rsidR="00815360" w:rsidRPr="00170B4F" w:rsidRDefault="00F56E39" w:rsidP="00170B4F">
      <w:pPr>
        <w:pStyle w:val="af1"/>
        <w:numPr>
          <w:ilvl w:val="4"/>
          <w:numId w:val="46"/>
        </w:numPr>
        <w:spacing w:line="360" w:lineRule="auto"/>
        <w:jc w:val="both"/>
        <w:outlineLvl w:val="0"/>
        <w:rPr>
          <w:rFonts w:asciiTheme="majorBidi" w:hAnsiTheme="majorBidi"/>
          <w:b/>
          <w:bCs/>
          <w:szCs w:val="24"/>
          <w:rtl/>
        </w:rPr>
      </w:pPr>
      <w:r w:rsidRPr="00170B4F">
        <w:rPr>
          <w:rFonts w:asciiTheme="majorBidi" w:hAnsiTheme="majorBidi" w:hint="eastAsia"/>
          <w:szCs w:val="24"/>
          <w:rtl/>
        </w:rPr>
        <w:t>שלוש</w:t>
      </w:r>
      <w:r w:rsidRPr="00170B4F">
        <w:rPr>
          <w:rFonts w:asciiTheme="majorBidi" w:hAnsiTheme="majorBidi"/>
          <w:szCs w:val="24"/>
          <w:rtl/>
        </w:rPr>
        <w:t xml:space="preserve"> </w:t>
      </w:r>
      <w:r w:rsidRPr="00170B4F">
        <w:rPr>
          <w:rFonts w:asciiTheme="majorBidi" w:hAnsiTheme="majorBidi" w:hint="eastAsia"/>
          <w:szCs w:val="24"/>
          <w:rtl/>
        </w:rPr>
        <w:t>שנות</w:t>
      </w:r>
      <w:r w:rsidRPr="00170B4F">
        <w:rPr>
          <w:rFonts w:asciiTheme="majorBidi" w:hAnsiTheme="majorBidi"/>
          <w:szCs w:val="24"/>
          <w:rtl/>
        </w:rPr>
        <w:t xml:space="preserve"> </w:t>
      </w:r>
      <w:r w:rsidRPr="00170B4F">
        <w:rPr>
          <w:rFonts w:asciiTheme="majorBidi" w:hAnsiTheme="majorBidi" w:hint="eastAsia"/>
          <w:szCs w:val="24"/>
          <w:rtl/>
        </w:rPr>
        <w:t>ניסיון</w:t>
      </w:r>
      <w:r w:rsidR="00F05047" w:rsidRPr="00170B4F">
        <w:rPr>
          <w:rFonts w:asciiTheme="majorBidi" w:hAnsiTheme="majorBidi"/>
          <w:szCs w:val="24"/>
          <w:rtl/>
        </w:rPr>
        <w:t xml:space="preserve"> לפחות</w:t>
      </w:r>
      <w:r w:rsidRPr="00170B4F">
        <w:rPr>
          <w:rFonts w:asciiTheme="majorBidi" w:hAnsiTheme="majorBidi"/>
          <w:szCs w:val="24"/>
          <w:rtl/>
        </w:rPr>
        <w:t xml:space="preserve"> </w:t>
      </w:r>
      <w:r w:rsidR="007B7B7C">
        <w:rPr>
          <w:rFonts w:asciiTheme="majorBidi" w:hAnsiTheme="majorBidi" w:hint="cs"/>
          <w:szCs w:val="24"/>
          <w:rtl/>
        </w:rPr>
        <w:t>(</w:t>
      </w:r>
      <w:r w:rsidR="007B7B7C" w:rsidRPr="007E7FB5">
        <w:rPr>
          <w:rFonts w:asciiTheme="majorBidi" w:hAnsiTheme="majorBidi"/>
          <w:szCs w:val="24"/>
          <w:rtl/>
        </w:rPr>
        <w:t xml:space="preserve">לאחר </w:t>
      </w:r>
      <w:r w:rsidR="007B7B7C" w:rsidRPr="007E7FB5">
        <w:rPr>
          <w:rFonts w:asciiTheme="majorBidi" w:hAnsiTheme="majorBidi" w:hint="eastAsia"/>
          <w:szCs w:val="24"/>
          <w:rtl/>
        </w:rPr>
        <w:t>מועד</w:t>
      </w:r>
      <w:r w:rsidR="007B7B7C" w:rsidRPr="007E7FB5">
        <w:rPr>
          <w:rFonts w:asciiTheme="majorBidi" w:hAnsiTheme="majorBidi"/>
          <w:szCs w:val="24"/>
          <w:rtl/>
        </w:rPr>
        <w:t xml:space="preserve"> קבלת </w:t>
      </w:r>
      <w:r w:rsidR="007B7B7C" w:rsidRPr="007E7FB5">
        <w:rPr>
          <w:rFonts w:asciiTheme="majorBidi" w:hAnsiTheme="majorBidi" w:hint="eastAsia"/>
          <w:szCs w:val="24"/>
          <w:rtl/>
        </w:rPr>
        <w:t>התואר</w:t>
      </w:r>
      <w:r w:rsidR="007B7B7C" w:rsidRPr="007E7FB5">
        <w:rPr>
          <w:rFonts w:asciiTheme="majorBidi" w:hAnsiTheme="majorBidi"/>
          <w:szCs w:val="24"/>
          <w:rtl/>
        </w:rPr>
        <w:t xml:space="preserve"> הראשון</w:t>
      </w:r>
      <w:r w:rsidR="007B7B7C">
        <w:rPr>
          <w:rFonts w:asciiTheme="majorBidi" w:hAnsiTheme="majorBidi" w:hint="cs"/>
          <w:szCs w:val="24"/>
          <w:rtl/>
        </w:rPr>
        <w:t xml:space="preserve">) </w:t>
      </w:r>
      <w:r w:rsidRPr="00170B4F">
        <w:rPr>
          <w:rFonts w:asciiTheme="majorBidi" w:hAnsiTheme="majorBidi" w:hint="eastAsia"/>
          <w:szCs w:val="24"/>
          <w:rtl/>
        </w:rPr>
        <w:t>בתחום</w:t>
      </w:r>
      <w:r w:rsidRPr="00170B4F">
        <w:rPr>
          <w:rFonts w:asciiTheme="majorBidi" w:hAnsiTheme="majorBidi"/>
          <w:szCs w:val="24"/>
          <w:rtl/>
        </w:rPr>
        <w:t xml:space="preserve"> </w:t>
      </w:r>
      <w:r w:rsidRPr="00170B4F">
        <w:rPr>
          <w:rFonts w:asciiTheme="majorBidi" w:hAnsiTheme="majorBidi" w:hint="eastAsia"/>
          <w:szCs w:val="24"/>
          <w:rtl/>
        </w:rPr>
        <w:t>ניהול</w:t>
      </w:r>
      <w:r w:rsidRPr="00170B4F">
        <w:rPr>
          <w:rFonts w:asciiTheme="majorBidi" w:hAnsiTheme="majorBidi"/>
          <w:szCs w:val="24"/>
          <w:rtl/>
        </w:rPr>
        <w:t xml:space="preserve"> </w:t>
      </w:r>
      <w:r w:rsidRPr="00170B4F">
        <w:rPr>
          <w:rFonts w:asciiTheme="majorBidi" w:hAnsiTheme="majorBidi" w:hint="eastAsia"/>
          <w:szCs w:val="24"/>
          <w:rtl/>
        </w:rPr>
        <w:t>סקרים</w:t>
      </w:r>
      <w:r w:rsidR="002D5D94" w:rsidRPr="00C1216A">
        <w:rPr>
          <w:rFonts w:asciiTheme="majorBidi" w:hAnsiTheme="majorBidi"/>
          <w:szCs w:val="24"/>
          <w:rtl/>
        </w:rPr>
        <w:t xml:space="preserve"> (פרונטלי וטלפוני)</w:t>
      </w:r>
      <w:r w:rsidRPr="00170B4F">
        <w:rPr>
          <w:rFonts w:asciiTheme="majorBidi" w:hAnsiTheme="majorBidi"/>
          <w:szCs w:val="24"/>
          <w:rtl/>
        </w:rPr>
        <w:t xml:space="preserve"> </w:t>
      </w:r>
      <w:r w:rsidRPr="00170B4F">
        <w:rPr>
          <w:rFonts w:asciiTheme="majorBidi" w:hAnsiTheme="majorBidi" w:hint="eastAsia"/>
          <w:szCs w:val="24"/>
          <w:rtl/>
        </w:rPr>
        <w:t>וניתוחם</w:t>
      </w:r>
      <w:r w:rsidR="007B7B7C">
        <w:rPr>
          <w:rFonts w:asciiTheme="majorBidi" w:hAnsiTheme="majorBidi" w:hint="cs"/>
          <w:szCs w:val="24"/>
          <w:rtl/>
        </w:rPr>
        <w:t>.</w:t>
      </w:r>
      <w:r w:rsidRPr="00170B4F">
        <w:rPr>
          <w:rFonts w:asciiTheme="majorBidi" w:hAnsiTheme="majorBidi"/>
          <w:szCs w:val="24"/>
          <w:rtl/>
        </w:rPr>
        <w:t xml:space="preserve"> </w:t>
      </w:r>
    </w:p>
    <w:p w:rsidR="000044AD" w:rsidRPr="00170B4F" w:rsidRDefault="002D7DA2" w:rsidP="00170B4F">
      <w:pPr>
        <w:pStyle w:val="af1"/>
        <w:numPr>
          <w:ilvl w:val="3"/>
          <w:numId w:val="46"/>
        </w:numPr>
        <w:spacing w:line="360" w:lineRule="auto"/>
        <w:ind w:left="2295"/>
        <w:jc w:val="both"/>
        <w:outlineLvl w:val="0"/>
        <w:rPr>
          <w:rFonts w:asciiTheme="majorBidi" w:hAnsiTheme="majorBidi"/>
          <w:szCs w:val="24"/>
          <w:rtl/>
        </w:rPr>
      </w:pPr>
      <w:r w:rsidRPr="00170B4F">
        <w:rPr>
          <w:rFonts w:ascii="David" w:hAnsi="David"/>
          <w:b/>
          <w:bCs/>
          <w:szCs w:val="24"/>
          <w:rtl/>
        </w:rPr>
        <w:t>הצוות</w:t>
      </w:r>
      <w:r w:rsidRPr="00170B4F">
        <w:rPr>
          <w:rFonts w:ascii="David" w:hAnsi="David"/>
          <w:szCs w:val="24"/>
          <w:rtl/>
        </w:rPr>
        <w:t xml:space="preserve"> </w:t>
      </w:r>
    </w:p>
    <w:p w:rsidR="00F56E39" w:rsidRPr="00170B4F" w:rsidRDefault="002D7DA2" w:rsidP="00170B4F">
      <w:pPr>
        <w:pStyle w:val="af1"/>
        <w:numPr>
          <w:ilvl w:val="4"/>
          <w:numId w:val="46"/>
        </w:numPr>
        <w:spacing w:line="360" w:lineRule="auto"/>
        <w:jc w:val="both"/>
        <w:outlineLvl w:val="0"/>
        <w:rPr>
          <w:rFonts w:asciiTheme="majorBidi" w:hAnsiTheme="majorBidi"/>
          <w:szCs w:val="24"/>
          <w:rtl/>
        </w:rPr>
      </w:pPr>
      <w:r w:rsidRPr="00170B4F">
        <w:rPr>
          <w:rFonts w:asciiTheme="majorBidi" w:hAnsiTheme="majorBidi"/>
          <w:szCs w:val="24"/>
          <w:rtl/>
        </w:rPr>
        <w:t>בעל</w:t>
      </w:r>
      <w:r w:rsidR="000044AD" w:rsidRPr="00170B4F">
        <w:rPr>
          <w:rFonts w:asciiTheme="majorBidi" w:hAnsiTheme="majorBidi" w:hint="eastAsia"/>
          <w:szCs w:val="24"/>
          <w:rtl/>
        </w:rPr>
        <w:t>י</w:t>
      </w:r>
      <w:r w:rsidRPr="00170B4F">
        <w:rPr>
          <w:rFonts w:asciiTheme="majorBidi" w:hAnsiTheme="majorBidi"/>
          <w:szCs w:val="24"/>
          <w:rtl/>
        </w:rPr>
        <w:t xml:space="preserve"> ניסיון קודם של </w:t>
      </w:r>
      <w:r w:rsidRPr="00170B4F">
        <w:rPr>
          <w:rFonts w:asciiTheme="majorBidi" w:hAnsiTheme="majorBidi"/>
          <w:b/>
          <w:bCs/>
          <w:szCs w:val="24"/>
          <w:rtl/>
        </w:rPr>
        <w:t>שלוש (3) שנים לפחות</w:t>
      </w:r>
      <w:r w:rsidRPr="00170B4F">
        <w:rPr>
          <w:rFonts w:asciiTheme="majorBidi" w:hAnsiTheme="majorBidi"/>
          <w:szCs w:val="24"/>
          <w:rtl/>
        </w:rPr>
        <w:t xml:space="preserve"> במהלך עשר (10) השנים האחרונות</w:t>
      </w:r>
      <w:r w:rsidR="00F56E39" w:rsidRPr="00170B4F">
        <w:rPr>
          <w:rFonts w:asciiTheme="majorBidi" w:hAnsiTheme="majorBidi"/>
          <w:szCs w:val="24"/>
          <w:rtl/>
        </w:rPr>
        <w:t xml:space="preserve"> בביצוע סקרים ו</w:t>
      </w:r>
      <w:r w:rsidR="00F56E39" w:rsidRPr="00170B4F">
        <w:rPr>
          <w:rFonts w:asciiTheme="majorBidi" w:hAnsiTheme="majorBidi" w:hint="eastAsia"/>
          <w:szCs w:val="24"/>
          <w:rtl/>
        </w:rPr>
        <w:t>ניתוחם</w:t>
      </w:r>
      <w:r w:rsidR="00F56E39" w:rsidRPr="00170B4F">
        <w:rPr>
          <w:rFonts w:asciiTheme="majorBidi" w:hAnsiTheme="majorBidi"/>
          <w:szCs w:val="24"/>
          <w:rtl/>
        </w:rPr>
        <w:t xml:space="preserve"> </w:t>
      </w:r>
      <w:r w:rsidR="00F56E39" w:rsidRPr="00170B4F">
        <w:rPr>
          <w:rFonts w:asciiTheme="majorBidi" w:hAnsiTheme="majorBidi" w:hint="eastAsia"/>
          <w:szCs w:val="24"/>
          <w:rtl/>
        </w:rPr>
        <w:t>בקנה</w:t>
      </w:r>
      <w:r w:rsidR="00F56E39" w:rsidRPr="00170B4F">
        <w:rPr>
          <w:rFonts w:asciiTheme="majorBidi" w:hAnsiTheme="majorBidi"/>
          <w:szCs w:val="24"/>
          <w:rtl/>
        </w:rPr>
        <w:t xml:space="preserve"> </w:t>
      </w:r>
      <w:r w:rsidR="00F56E39" w:rsidRPr="00170B4F">
        <w:rPr>
          <w:rFonts w:asciiTheme="majorBidi" w:hAnsiTheme="majorBidi" w:hint="eastAsia"/>
          <w:szCs w:val="24"/>
          <w:rtl/>
        </w:rPr>
        <w:t>מידה</w:t>
      </w:r>
      <w:r w:rsidR="00F56E39" w:rsidRPr="00170B4F">
        <w:rPr>
          <w:rFonts w:asciiTheme="majorBidi" w:hAnsiTheme="majorBidi"/>
          <w:szCs w:val="24"/>
          <w:rtl/>
        </w:rPr>
        <w:t xml:space="preserve"> </w:t>
      </w:r>
      <w:r w:rsidR="00F56E39" w:rsidRPr="00170B4F">
        <w:rPr>
          <w:rFonts w:asciiTheme="majorBidi" w:hAnsiTheme="majorBidi" w:hint="eastAsia"/>
          <w:szCs w:val="24"/>
          <w:rtl/>
        </w:rPr>
        <w:t>ארצי</w:t>
      </w:r>
      <w:r w:rsidR="00F56E39" w:rsidRPr="00170B4F">
        <w:rPr>
          <w:rFonts w:asciiTheme="majorBidi" w:hAnsiTheme="majorBidi"/>
          <w:szCs w:val="24"/>
          <w:rtl/>
        </w:rPr>
        <w:t xml:space="preserve">. </w:t>
      </w:r>
    </w:p>
    <w:p w:rsidR="000044AD" w:rsidRPr="00170B4F" w:rsidRDefault="000044AD" w:rsidP="00170B4F">
      <w:pPr>
        <w:pStyle w:val="af1"/>
        <w:numPr>
          <w:ilvl w:val="4"/>
          <w:numId w:val="46"/>
        </w:numPr>
        <w:spacing w:line="360" w:lineRule="auto"/>
        <w:jc w:val="both"/>
        <w:outlineLvl w:val="0"/>
        <w:rPr>
          <w:rFonts w:asciiTheme="majorBidi" w:hAnsiTheme="majorBidi"/>
          <w:szCs w:val="24"/>
          <w:rtl/>
        </w:rPr>
      </w:pPr>
      <w:r w:rsidRPr="00170B4F">
        <w:rPr>
          <w:rFonts w:asciiTheme="majorBidi" w:hAnsiTheme="majorBidi" w:hint="eastAsia"/>
          <w:szCs w:val="24"/>
          <w:rtl/>
        </w:rPr>
        <w:t>ניסיון</w:t>
      </w:r>
      <w:r w:rsidRPr="00170B4F">
        <w:rPr>
          <w:rFonts w:asciiTheme="majorBidi" w:hAnsiTheme="majorBidi"/>
          <w:szCs w:val="24"/>
          <w:rtl/>
        </w:rPr>
        <w:t xml:space="preserve"> </w:t>
      </w:r>
      <w:r w:rsidRPr="00170B4F">
        <w:rPr>
          <w:rFonts w:asciiTheme="majorBidi" w:hAnsiTheme="majorBidi" w:hint="eastAsia"/>
          <w:szCs w:val="24"/>
          <w:rtl/>
        </w:rPr>
        <w:t>של</w:t>
      </w:r>
      <w:r w:rsidRPr="00170B4F">
        <w:rPr>
          <w:rFonts w:asciiTheme="majorBidi" w:hAnsiTheme="majorBidi"/>
          <w:szCs w:val="24"/>
          <w:rtl/>
        </w:rPr>
        <w:t xml:space="preserve"> </w:t>
      </w:r>
      <w:r w:rsidRPr="00170B4F">
        <w:rPr>
          <w:rFonts w:asciiTheme="majorBidi" w:hAnsiTheme="majorBidi" w:hint="eastAsia"/>
          <w:szCs w:val="24"/>
          <w:rtl/>
        </w:rPr>
        <w:t>לפחות</w:t>
      </w:r>
      <w:r w:rsidRPr="00170B4F">
        <w:rPr>
          <w:rFonts w:asciiTheme="majorBidi" w:hAnsiTheme="majorBidi"/>
          <w:szCs w:val="24"/>
          <w:rtl/>
        </w:rPr>
        <w:t xml:space="preserve"> </w:t>
      </w:r>
      <w:r w:rsidRPr="00170B4F">
        <w:rPr>
          <w:rFonts w:asciiTheme="majorBidi" w:hAnsiTheme="majorBidi" w:hint="eastAsia"/>
          <w:szCs w:val="24"/>
          <w:rtl/>
        </w:rPr>
        <w:t>אחד</w:t>
      </w:r>
      <w:r w:rsidRPr="00170B4F">
        <w:rPr>
          <w:rFonts w:asciiTheme="majorBidi" w:hAnsiTheme="majorBidi"/>
          <w:szCs w:val="24"/>
          <w:rtl/>
        </w:rPr>
        <w:t xml:space="preserve"> </w:t>
      </w:r>
      <w:r w:rsidRPr="00170B4F">
        <w:rPr>
          <w:rFonts w:asciiTheme="majorBidi" w:hAnsiTheme="majorBidi" w:hint="eastAsia"/>
          <w:szCs w:val="24"/>
          <w:rtl/>
        </w:rPr>
        <w:t>מחברי</w:t>
      </w:r>
      <w:r w:rsidRPr="00170B4F">
        <w:rPr>
          <w:rFonts w:asciiTheme="majorBidi" w:hAnsiTheme="majorBidi"/>
          <w:szCs w:val="24"/>
          <w:rtl/>
        </w:rPr>
        <w:t xml:space="preserve"> </w:t>
      </w:r>
      <w:r w:rsidRPr="00170B4F">
        <w:rPr>
          <w:rFonts w:asciiTheme="majorBidi" w:hAnsiTheme="majorBidi" w:hint="eastAsia"/>
          <w:szCs w:val="24"/>
          <w:rtl/>
        </w:rPr>
        <w:t>הצוות</w:t>
      </w:r>
      <w:r w:rsidRPr="00170B4F">
        <w:rPr>
          <w:rFonts w:asciiTheme="majorBidi" w:hAnsiTheme="majorBidi"/>
          <w:szCs w:val="24"/>
          <w:rtl/>
        </w:rPr>
        <w:t xml:space="preserve"> </w:t>
      </w:r>
      <w:r w:rsidRPr="00170B4F">
        <w:rPr>
          <w:rFonts w:asciiTheme="majorBidi" w:hAnsiTheme="majorBidi" w:hint="eastAsia"/>
          <w:szCs w:val="24"/>
          <w:rtl/>
        </w:rPr>
        <w:t>בביצוע</w:t>
      </w:r>
      <w:r w:rsidRPr="00170B4F">
        <w:rPr>
          <w:rFonts w:asciiTheme="majorBidi" w:hAnsiTheme="majorBidi"/>
          <w:szCs w:val="24"/>
          <w:rtl/>
        </w:rPr>
        <w:t xml:space="preserve"> </w:t>
      </w:r>
      <w:r w:rsidRPr="00170B4F">
        <w:rPr>
          <w:rFonts w:asciiTheme="majorBidi" w:hAnsiTheme="majorBidi" w:hint="eastAsia"/>
          <w:szCs w:val="24"/>
          <w:rtl/>
        </w:rPr>
        <w:t>סקר</w:t>
      </w:r>
      <w:r w:rsidRPr="00170B4F">
        <w:rPr>
          <w:rFonts w:asciiTheme="majorBidi" w:hAnsiTheme="majorBidi"/>
          <w:szCs w:val="24"/>
          <w:rtl/>
        </w:rPr>
        <w:t xml:space="preserve"> </w:t>
      </w:r>
      <w:r w:rsidRPr="00170B4F">
        <w:rPr>
          <w:rFonts w:asciiTheme="majorBidi" w:hAnsiTheme="majorBidi" w:hint="eastAsia"/>
          <w:szCs w:val="24"/>
          <w:rtl/>
        </w:rPr>
        <w:t>וניתוחו</w:t>
      </w:r>
      <w:r w:rsidRPr="00170B4F">
        <w:rPr>
          <w:rFonts w:asciiTheme="majorBidi" w:hAnsiTheme="majorBidi"/>
          <w:szCs w:val="24"/>
          <w:rtl/>
        </w:rPr>
        <w:t xml:space="preserve"> </w:t>
      </w:r>
      <w:r w:rsidRPr="00170B4F">
        <w:rPr>
          <w:rFonts w:asciiTheme="majorBidi" w:hAnsiTheme="majorBidi" w:hint="eastAsia"/>
          <w:szCs w:val="24"/>
          <w:rtl/>
        </w:rPr>
        <w:t>בתחום</w:t>
      </w:r>
      <w:r w:rsidRPr="00170B4F">
        <w:rPr>
          <w:rFonts w:asciiTheme="majorBidi" w:hAnsiTheme="majorBidi"/>
          <w:szCs w:val="24"/>
          <w:rtl/>
        </w:rPr>
        <w:t xml:space="preserve"> </w:t>
      </w:r>
      <w:r w:rsidRPr="00170B4F">
        <w:rPr>
          <w:rFonts w:asciiTheme="majorBidi" w:hAnsiTheme="majorBidi" w:hint="eastAsia"/>
          <w:szCs w:val="24"/>
          <w:rtl/>
        </w:rPr>
        <w:t>האנרגיה</w:t>
      </w:r>
      <w:r w:rsidR="00C335B7" w:rsidRPr="00170B4F">
        <w:rPr>
          <w:rFonts w:asciiTheme="majorBidi" w:hAnsiTheme="majorBidi"/>
          <w:szCs w:val="24"/>
          <w:rtl/>
        </w:rPr>
        <w:t xml:space="preserve"> (חשמל, דלקים וגז טבעי).</w:t>
      </w:r>
    </w:p>
    <w:p w:rsidR="00CF3F87" w:rsidRPr="00170B4F" w:rsidRDefault="00CF3F87" w:rsidP="00170B4F">
      <w:pPr>
        <w:pStyle w:val="af1"/>
        <w:numPr>
          <w:ilvl w:val="4"/>
          <w:numId w:val="46"/>
        </w:numPr>
        <w:spacing w:line="360" w:lineRule="auto"/>
        <w:jc w:val="both"/>
        <w:outlineLvl w:val="0"/>
        <w:rPr>
          <w:rFonts w:asciiTheme="majorBidi" w:hAnsiTheme="majorBidi"/>
          <w:szCs w:val="24"/>
          <w:rtl/>
        </w:rPr>
      </w:pPr>
      <w:r w:rsidRPr="000A4B66">
        <w:rPr>
          <w:rFonts w:asciiTheme="majorBidi" w:hAnsiTheme="majorBidi"/>
          <w:szCs w:val="24"/>
          <w:rtl/>
        </w:rPr>
        <w:t>על</w:t>
      </w:r>
      <w:r w:rsidRPr="00170B4F">
        <w:rPr>
          <w:rFonts w:asciiTheme="majorBidi" w:hAnsiTheme="majorBidi"/>
          <w:szCs w:val="24"/>
          <w:rtl/>
        </w:rPr>
        <w:t xml:space="preserve"> המציע להוכיח את ניסיונם של חברי הצוות המוצעים מטעמו באמצעות מסמכים שיפרטו את הניסיון הרלוונטי לפי שנים.</w:t>
      </w:r>
    </w:p>
    <w:p w:rsidR="00CF3F87" w:rsidRPr="00314B9E" w:rsidRDefault="00CF3F87" w:rsidP="00170B4F">
      <w:pPr>
        <w:pStyle w:val="af1"/>
        <w:numPr>
          <w:ilvl w:val="3"/>
          <w:numId w:val="46"/>
        </w:numPr>
        <w:spacing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170B4F" w:rsidRDefault="00CF3F87" w:rsidP="00170B4F">
      <w:pPr>
        <w:pStyle w:val="af1"/>
        <w:numPr>
          <w:ilvl w:val="4"/>
          <w:numId w:val="46"/>
        </w:numPr>
        <w:spacing w:line="360" w:lineRule="auto"/>
        <w:jc w:val="both"/>
        <w:outlineLvl w:val="0"/>
        <w:rPr>
          <w:rFonts w:asciiTheme="majorBidi" w:hAnsiTheme="majorBidi"/>
          <w:szCs w:val="24"/>
          <w:rtl/>
        </w:rPr>
      </w:pPr>
      <w:r w:rsidRPr="00170B4F">
        <w:rPr>
          <w:rFonts w:asciiTheme="majorBidi" w:hAnsiTheme="majorBidi"/>
          <w:szCs w:val="24"/>
          <w:rtl/>
        </w:rPr>
        <w:t xml:space="preserve">קורות חיים של כ"א מאנשי הצוות; </w:t>
      </w:r>
    </w:p>
    <w:p w:rsidR="00846CA9" w:rsidRDefault="00CF3F87" w:rsidP="00170B4F">
      <w:pPr>
        <w:pStyle w:val="af1"/>
        <w:numPr>
          <w:ilvl w:val="4"/>
          <w:numId w:val="46"/>
        </w:numPr>
        <w:spacing w:line="360" w:lineRule="auto"/>
        <w:jc w:val="both"/>
        <w:outlineLvl w:val="0"/>
        <w:rPr>
          <w:rFonts w:asciiTheme="majorBidi" w:eastAsia="Calibri" w:hAnsiTheme="majorBidi"/>
          <w:szCs w:val="24"/>
        </w:rPr>
      </w:pPr>
      <w:r w:rsidRPr="00170B4F">
        <w:rPr>
          <w:rFonts w:asciiTheme="majorBidi" w:hAnsiTheme="majorBidi"/>
          <w:szCs w:val="24"/>
          <w:rtl/>
        </w:rPr>
        <w:t>תעודות</w:t>
      </w:r>
      <w:r w:rsidRPr="004A7B56">
        <w:rPr>
          <w:rFonts w:asciiTheme="majorBidi" w:eastAsia="Calibri" w:hAnsiTheme="majorBidi"/>
          <w:szCs w:val="24"/>
          <w:rtl/>
        </w:rPr>
        <w:t xml:space="preserve"> המעידות על השכלה של כ"א מאנשי הצוות; </w:t>
      </w:r>
    </w:p>
    <w:p w:rsidR="004E3213" w:rsidRPr="004E3213" w:rsidRDefault="004E3213" w:rsidP="00170B4F">
      <w:pPr>
        <w:pStyle w:val="af1"/>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rsidR="00846CA9" w:rsidRPr="00170B4F" w:rsidRDefault="00CF3F87" w:rsidP="00170B4F">
      <w:pPr>
        <w:pStyle w:val="af1"/>
        <w:numPr>
          <w:ilvl w:val="4"/>
          <w:numId w:val="46"/>
        </w:numPr>
        <w:spacing w:line="360" w:lineRule="auto"/>
        <w:jc w:val="both"/>
        <w:outlineLvl w:val="0"/>
        <w:rPr>
          <w:rFonts w:asciiTheme="majorBidi" w:hAnsiTheme="majorBidi"/>
          <w:szCs w:val="24"/>
        </w:rPr>
      </w:pPr>
      <w:r w:rsidRPr="00170B4F">
        <w:rPr>
          <w:rFonts w:asciiTheme="majorBidi" w:hAnsiTheme="majorBidi"/>
          <w:szCs w:val="24"/>
          <w:rtl/>
        </w:rPr>
        <w:t>אסמכתאות מתאימות המעידות על ניסיון רלוונטי וותק של כ"א מאנשי הצוות;</w:t>
      </w:r>
    </w:p>
    <w:p w:rsidR="00846CA9" w:rsidRPr="00170B4F" w:rsidRDefault="00CF3F87" w:rsidP="00170B4F">
      <w:pPr>
        <w:pStyle w:val="af1"/>
        <w:numPr>
          <w:ilvl w:val="4"/>
          <w:numId w:val="46"/>
        </w:numPr>
        <w:spacing w:line="360" w:lineRule="auto"/>
        <w:jc w:val="both"/>
        <w:outlineLvl w:val="0"/>
        <w:rPr>
          <w:rFonts w:asciiTheme="majorBidi" w:hAnsiTheme="majorBidi"/>
          <w:szCs w:val="24"/>
        </w:rPr>
      </w:pPr>
      <w:r w:rsidRPr="00170B4F">
        <w:rPr>
          <w:rFonts w:asciiTheme="majorBidi" w:hAnsiTheme="majorBidi"/>
          <w:szCs w:val="24"/>
          <w:rtl/>
        </w:rPr>
        <w:t xml:space="preserve">רשימה מסודרת בטבלה של פרויקטים/עבודות קודמות וניסיון רלוונטי של כ"א מאנשי הצוות בצירוף תיאור העבודה, מועד </w:t>
      </w:r>
      <w:r w:rsidRPr="00170B4F">
        <w:rPr>
          <w:rFonts w:asciiTheme="majorBidi" w:hAnsiTheme="majorBidi"/>
          <w:szCs w:val="24"/>
          <w:rtl/>
        </w:rPr>
        <w:lastRenderedPageBreak/>
        <w:t>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rsidTr="00170B4F">
        <w:tc>
          <w:tcPr>
            <w:tcW w:w="945" w:type="dxa"/>
            <w:shd w:val="clear" w:color="auto" w:fill="E6E6E6"/>
            <w:vAlign w:val="center"/>
          </w:tcPr>
          <w:p w:rsidR="00CF3F87" w:rsidRPr="00314B9E" w:rsidRDefault="00CF3F87" w:rsidP="00170B4F">
            <w:pPr>
              <w:spacing w:line="360" w:lineRule="auto"/>
              <w:contextualSpacing/>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rsidR="00CF3F87" w:rsidRPr="00314B9E" w:rsidRDefault="00CF3F87" w:rsidP="00170B4F">
            <w:pPr>
              <w:spacing w:line="360" w:lineRule="auto"/>
              <w:contextualSpacing/>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rsidR="00CF3F87" w:rsidRPr="00314B9E" w:rsidRDefault="00CF3F87" w:rsidP="00170B4F">
            <w:pPr>
              <w:spacing w:line="360" w:lineRule="auto"/>
              <w:contextualSpacing/>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F3F87" w:rsidRPr="00314B9E" w:rsidRDefault="00CF3F87" w:rsidP="00170B4F">
            <w:pPr>
              <w:spacing w:line="360" w:lineRule="auto"/>
              <w:contextualSpacing/>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rsidR="00CF3F87" w:rsidRPr="00314B9E" w:rsidRDefault="00CF3F87" w:rsidP="00170B4F">
            <w:pPr>
              <w:spacing w:line="360" w:lineRule="auto"/>
              <w:contextualSpacing/>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170B4F">
            <w:pPr>
              <w:spacing w:line="360" w:lineRule="auto"/>
              <w:contextualSpacing/>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170B4F">
        <w:tc>
          <w:tcPr>
            <w:tcW w:w="945" w:type="dxa"/>
            <w:vAlign w:val="center"/>
          </w:tcPr>
          <w:p w:rsidR="00CF3F87" w:rsidRPr="00314B9E" w:rsidRDefault="00CF3F87" w:rsidP="00C1216A">
            <w:pPr>
              <w:spacing w:line="360" w:lineRule="auto"/>
              <w:contextualSpacing/>
              <w:rPr>
                <w:rFonts w:asciiTheme="majorBidi" w:hAnsiTheme="majorBidi"/>
                <w:rtl/>
              </w:rPr>
            </w:pPr>
          </w:p>
        </w:tc>
        <w:tc>
          <w:tcPr>
            <w:tcW w:w="945" w:type="dxa"/>
            <w:vAlign w:val="center"/>
          </w:tcPr>
          <w:p w:rsidR="00CF3F87" w:rsidRPr="00314B9E" w:rsidRDefault="00CF3F87" w:rsidP="00F37B13">
            <w:pPr>
              <w:spacing w:line="360" w:lineRule="auto"/>
              <w:contextualSpacing/>
              <w:rPr>
                <w:rFonts w:asciiTheme="majorBidi" w:hAnsiTheme="majorBidi"/>
                <w:rtl/>
              </w:rPr>
            </w:pPr>
          </w:p>
        </w:tc>
        <w:tc>
          <w:tcPr>
            <w:tcW w:w="945" w:type="dxa"/>
            <w:vAlign w:val="center"/>
          </w:tcPr>
          <w:p w:rsidR="00CF3F87" w:rsidRPr="00314B9E" w:rsidRDefault="00CF3F87" w:rsidP="00096277">
            <w:pPr>
              <w:spacing w:line="360" w:lineRule="auto"/>
              <w:contextualSpacing/>
              <w:rPr>
                <w:rFonts w:asciiTheme="majorBidi" w:hAnsiTheme="majorBidi"/>
                <w:rtl/>
              </w:rPr>
            </w:pPr>
          </w:p>
        </w:tc>
        <w:tc>
          <w:tcPr>
            <w:tcW w:w="945" w:type="dxa"/>
            <w:vAlign w:val="center"/>
          </w:tcPr>
          <w:p w:rsidR="00CF3F87" w:rsidRPr="00314B9E" w:rsidRDefault="00CF3F87" w:rsidP="004464E8">
            <w:pPr>
              <w:spacing w:line="360" w:lineRule="auto"/>
              <w:contextualSpacing/>
              <w:rPr>
                <w:rFonts w:asciiTheme="majorBidi" w:hAnsiTheme="majorBidi"/>
                <w:rtl/>
              </w:rPr>
            </w:pPr>
          </w:p>
        </w:tc>
        <w:tc>
          <w:tcPr>
            <w:tcW w:w="897" w:type="dxa"/>
            <w:vAlign w:val="center"/>
          </w:tcPr>
          <w:p w:rsidR="00CF3F87" w:rsidRPr="00314B9E" w:rsidRDefault="00CF3F87" w:rsidP="00601E6F">
            <w:pPr>
              <w:spacing w:line="360" w:lineRule="auto"/>
              <w:contextualSpacing/>
              <w:rPr>
                <w:rFonts w:asciiTheme="majorBidi" w:hAnsiTheme="majorBidi"/>
                <w:rtl/>
              </w:rPr>
            </w:pPr>
          </w:p>
        </w:tc>
        <w:tc>
          <w:tcPr>
            <w:tcW w:w="993" w:type="dxa"/>
            <w:vAlign w:val="center"/>
          </w:tcPr>
          <w:p w:rsidR="00CF3F87" w:rsidRPr="00314B9E" w:rsidRDefault="00CF3F87" w:rsidP="00601E6F">
            <w:pPr>
              <w:spacing w:line="360" w:lineRule="auto"/>
              <w:contextualSpacing/>
              <w:rPr>
                <w:rFonts w:asciiTheme="majorBidi" w:hAnsiTheme="majorBidi"/>
                <w:rtl/>
              </w:rPr>
            </w:pPr>
          </w:p>
        </w:tc>
      </w:tr>
    </w:tbl>
    <w:p w:rsidR="00CF3F87" w:rsidRPr="000A4B66" w:rsidRDefault="00CF3F87" w:rsidP="00C47360">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C47360">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04116F">
      <w:pPr>
        <w:pStyle w:val="af1"/>
        <w:numPr>
          <w:ilvl w:val="3"/>
          <w:numId w:val="46"/>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840545" w:rsidRPr="002844C6" w:rsidRDefault="00840545" w:rsidP="00840545">
      <w:pPr>
        <w:pStyle w:val="af1"/>
        <w:spacing w:after="200" w:line="360" w:lineRule="auto"/>
        <w:ind w:left="2295"/>
        <w:jc w:val="both"/>
        <w:outlineLvl w:val="0"/>
        <w:rPr>
          <w:rFonts w:asciiTheme="majorBidi" w:hAnsiTheme="majorBidi"/>
          <w:szCs w:val="24"/>
          <w:rtl/>
        </w:rPr>
      </w:pPr>
    </w:p>
    <w:p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Default="00BC485A" w:rsidP="00314B9E">
      <w:pPr>
        <w:spacing w:line="360" w:lineRule="auto"/>
        <w:jc w:val="both"/>
        <w:rPr>
          <w:rFonts w:asciiTheme="majorBidi" w:hAnsiTheme="majorBidi"/>
          <w:szCs w:val="24"/>
          <w:rtl/>
        </w:rPr>
      </w:pPr>
    </w:p>
    <w:p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E25581">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E25581" w:rsidRPr="00534AE0">
        <w:rPr>
          <w:rFonts w:hint="cs"/>
          <w:szCs w:val="24"/>
          <w:rtl/>
        </w:rPr>
        <w:t xml:space="preserve">מנהל תחום בקרה ואכיפה, </w:t>
      </w:r>
      <w:r w:rsidR="00E25581" w:rsidRPr="00170B4F">
        <w:rPr>
          <w:rFonts w:hint="eastAsia"/>
          <w:b/>
          <w:bCs/>
          <w:szCs w:val="24"/>
          <w:rtl/>
        </w:rPr>
        <w:t>מר</w:t>
      </w:r>
      <w:r w:rsidR="00E25581" w:rsidRPr="00534AE0">
        <w:rPr>
          <w:rFonts w:hint="cs"/>
          <w:szCs w:val="24"/>
          <w:rtl/>
        </w:rPr>
        <w:t xml:space="preserve"> </w:t>
      </w:r>
      <w:r w:rsidR="00E25581" w:rsidRPr="00534AE0">
        <w:rPr>
          <w:rFonts w:hint="cs"/>
          <w:b/>
          <w:bCs/>
          <w:szCs w:val="24"/>
          <w:rtl/>
        </w:rPr>
        <w:t>רפאל בן חמו</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846CA9" w:rsidRPr="00314B9E" w:rsidRDefault="004D6DE5" w:rsidP="004A6586">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w:t>
      </w:r>
      <w:r w:rsidR="00015110" w:rsidRPr="00314B9E">
        <w:rPr>
          <w:rFonts w:asciiTheme="majorBidi" w:hAnsiTheme="majorBidi"/>
          <w:szCs w:val="24"/>
          <w:rtl/>
          <w:lang w:eastAsia="en-US"/>
        </w:rPr>
        <w:lastRenderedPageBreak/>
        <w:t xml:space="preserve">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FA7410" w:rsidRPr="00FA7410" w:rsidRDefault="00FA7410" w:rsidP="004A6586">
      <w:pPr>
        <w:pStyle w:val="af1"/>
        <w:numPr>
          <w:ilvl w:val="1"/>
          <w:numId w:val="4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CA7D2B">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CA7D2B">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rsidR="004A7F4C" w:rsidRDefault="004A7F4C" w:rsidP="004A7F4C">
      <w:pPr>
        <w:spacing w:line="360" w:lineRule="auto"/>
        <w:jc w:val="both"/>
        <w:rPr>
          <w:rFonts w:asciiTheme="majorBidi" w:hAnsiTheme="majorBidi"/>
          <w:szCs w:val="24"/>
          <w:rtl/>
        </w:rPr>
      </w:pPr>
    </w:p>
    <w:p w:rsidR="004A7F4C" w:rsidRPr="004A7F4C" w:rsidRDefault="004A7F4C" w:rsidP="004A7F4C">
      <w:pPr>
        <w:spacing w:line="360" w:lineRule="auto"/>
        <w:jc w:val="both"/>
        <w:rPr>
          <w:rFonts w:asciiTheme="majorBidi" w:hAnsiTheme="majorBidi"/>
          <w:szCs w:val="24"/>
        </w:rPr>
      </w:pPr>
    </w:p>
    <w:p w:rsidR="00846CA9" w:rsidRPr="004D6DE5"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lastRenderedPageBreak/>
        <w:t>מתודולוגיה מוצעת למתן השירותים</w:t>
      </w:r>
      <w:r w:rsidR="00146230" w:rsidRPr="004D6DE5">
        <w:rPr>
          <w:rFonts w:asciiTheme="majorBidi" w:hAnsiTheme="majorBidi"/>
          <w:b/>
          <w:bCs/>
          <w:sz w:val="28"/>
          <w:szCs w:val="28"/>
          <w:u w:val="single"/>
          <w:rtl/>
        </w:rPr>
        <w:t>:</w:t>
      </w:r>
    </w:p>
    <w:p w:rsidR="00C9187E" w:rsidRPr="004D6DE5" w:rsidRDefault="001633B6" w:rsidP="00914549">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מציע יצרף להצעתו מתודולוגיה לאופן מתן השירותים המוצעת על ידו</w:t>
      </w:r>
      <w:r w:rsidR="00752AD2">
        <w:rPr>
          <w:rFonts w:asciiTheme="majorBidi" w:hAnsiTheme="majorBidi" w:hint="cs"/>
          <w:szCs w:val="24"/>
          <w:rtl/>
        </w:rPr>
        <w:t>.</w:t>
      </w:r>
      <w:r w:rsidR="00C9187E" w:rsidRPr="004D6DE5">
        <w:rPr>
          <w:rFonts w:asciiTheme="majorBidi" w:hAnsiTheme="majorBidi"/>
          <w:szCs w:val="24"/>
          <w:rtl/>
        </w:rPr>
        <w:t xml:space="preserve"> </w:t>
      </w:r>
    </w:p>
    <w:p w:rsidR="00C9187E" w:rsidRPr="004D6DE5" w:rsidRDefault="00E30E60" w:rsidP="000A4B66">
      <w:pPr>
        <w:spacing w:line="360" w:lineRule="auto"/>
        <w:ind w:firstLine="169"/>
        <w:contextualSpacing/>
        <w:jc w:val="both"/>
        <w:rPr>
          <w:rFonts w:asciiTheme="majorBidi" w:hAnsiTheme="majorBidi"/>
          <w:szCs w:val="24"/>
          <w:rtl/>
        </w:rPr>
      </w:pPr>
      <w:r w:rsidRPr="004D6DE5">
        <w:rPr>
          <w:rFonts w:asciiTheme="majorBidi" w:hAnsiTheme="majorBidi"/>
          <w:szCs w:val="24"/>
          <w:u w:val="single"/>
          <w:rtl/>
        </w:rPr>
        <w:t>המתודולוגיה ת</w:t>
      </w:r>
      <w:r w:rsidR="00FE3028" w:rsidRPr="004D6DE5">
        <w:rPr>
          <w:rFonts w:asciiTheme="majorBidi" w:hAnsiTheme="majorBidi"/>
          <w:szCs w:val="24"/>
          <w:u w:val="single"/>
          <w:rtl/>
        </w:rPr>
        <w:t>כלול</w:t>
      </w:r>
      <w:r w:rsidRPr="004D6DE5">
        <w:rPr>
          <w:rFonts w:asciiTheme="majorBidi" w:hAnsiTheme="majorBidi"/>
          <w:szCs w:val="24"/>
          <w:u w:val="single"/>
          <w:rtl/>
        </w:rPr>
        <w:t xml:space="preserve">, בין היתר, </w:t>
      </w:r>
      <w:r w:rsidR="00C9187E" w:rsidRPr="004D6DE5">
        <w:rPr>
          <w:rFonts w:asciiTheme="majorBidi" w:hAnsiTheme="majorBidi"/>
          <w:szCs w:val="24"/>
          <w:u w:val="single"/>
          <w:rtl/>
        </w:rPr>
        <w:t>את התייחסות המציע אל הנושאים הבאים</w:t>
      </w:r>
      <w:r w:rsidR="00C9187E" w:rsidRPr="004D6DE5">
        <w:rPr>
          <w:rFonts w:asciiTheme="majorBidi" w:hAnsiTheme="majorBidi"/>
          <w:szCs w:val="24"/>
          <w:rtl/>
        </w:rPr>
        <w:t>:</w:t>
      </w:r>
    </w:p>
    <w:p w:rsidR="00F02ADD" w:rsidRPr="00F02ADD" w:rsidRDefault="00F02ADD" w:rsidP="004A6586">
      <w:pPr>
        <w:pStyle w:val="af1"/>
        <w:numPr>
          <w:ilvl w:val="0"/>
          <w:numId w:val="48"/>
        </w:numPr>
        <w:spacing w:line="360" w:lineRule="auto"/>
        <w:jc w:val="both"/>
        <w:rPr>
          <w:rFonts w:asciiTheme="majorBidi" w:hAnsiTheme="majorBidi"/>
          <w:vanish/>
          <w:szCs w:val="24"/>
          <w:highlight w:val="yellow"/>
          <w:rtl/>
        </w:rPr>
      </w:pPr>
    </w:p>
    <w:p w:rsidR="00846CA9" w:rsidRPr="00170B4F" w:rsidRDefault="00E30E60" w:rsidP="004A6586">
      <w:pPr>
        <w:pStyle w:val="af1"/>
        <w:numPr>
          <w:ilvl w:val="1"/>
          <w:numId w:val="48"/>
        </w:numPr>
        <w:spacing w:line="360" w:lineRule="auto"/>
        <w:ind w:hanging="551"/>
        <w:jc w:val="both"/>
        <w:rPr>
          <w:rFonts w:asciiTheme="majorBidi" w:hAnsiTheme="majorBidi"/>
          <w:szCs w:val="24"/>
        </w:rPr>
      </w:pPr>
      <w:r w:rsidRPr="00170B4F">
        <w:rPr>
          <w:rFonts w:asciiTheme="majorBidi" w:hAnsiTheme="majorBidi"/>
          <w:szCs w:val="24"/>
          <w:rtl/>
        </w:rPr>
        <w:t xml:space="preserve">שיטות העבודה של חברי הצוות המוצעים מטעמו מול הגורמים </w:t>
      </w:r>
      <w:r w:rsidR="00C9187E" w:rsidRPr="00170B4F">
        <w:rPr>
          <w:rFonts w:asciiTheme="majorBidi" w:hAnsiTheme="majorBidi"/>
          <w:szCs w:val="24"/>
          <w:rtl/>
        </w:rPr>
        <w:t>השונים הרלוונטים למתן השירותים;</w:t>
      </w:r>
    </w:p>
    <w:p w:rsidR="00846CA9" w:rsidRPr="00170B4F" w:rsidRDefault="00E30E60" w:rsidP="004A6586">
      <w:pPr>
        <w:pStyle w:val="af1"/>
        <w:numPr>
          <w:ilvl w:val="1"/>
          <w:numId w:val="48"/>
        </w:numPr>
        <w:spacing w:line="360" w:lineRule="auto"/>
        <w:ind w:hanging="551"/>
        <w:jc w:val="both"/>
        <w:rPr>
          <w:rFonts w:asciiTheme="majorBidi" w:hAnsiTheme="majorBidi"/>
          <w:szCs w:val="24"/>
        </w:rPr>
      </w:pPr>
      <w:r w:rsidRPr="00170B4F">
        <w:rPr>
          <w:rFonts w:asciiTheme="majorBidi" w:hAnsiTheme="majorBidi"/>
          <w:szCs w:val="24"/>
          <w:rtl/>
        </w:rPr>
        <w:t>חלוקת התפקידים בין</w:t>
      </w:r>
      <w:r w:rsidR="00C9187E" w:rsidRPr="00170B4F">
        <w:rPr>
          <w:rFonts w:asciiTheme="majorBidi" w:hAnsiTheme="majorBidi"/>
          <w:szCs w:val="24"/>
          <w:rtl/>
        </w:rPr>
        <w:t xml:space="preserve"> </w:t>
      </w:r>
      <w:r w:rsidR="005E2D33" w:rsidRPr="00170B4F">
        <w:rPr>
          <w:rFonts w:asciiTheme="majorBidi" w:hAnsiTheme="majorBidi"/>
          <w:szCs w:val="24"/>
          <w:rtl/>
        </w:rPr>
        <w:t xml:space="preserve">נותני השירותים </w:t>
      </w:r>
      <w:r w:rsidR="00C9187E" w:rsidRPr="00170B4F">
        <w:rPr>
          <w:rFonts w:asciiTheme="majorBidi" w:hAnsiTheme="majorBidi"/>
          <w:szCs w:val="24"/>
          <w:rtl/>
        </w:rPr>
        <w:t>השונים הכלולים בהצעתו;</w:t>
      </w:r>
    </w:p>
    <w:p w:rsidR="00846CA9" w:rsidRPr="00170B4F" w:rsidRDefault="00E30E60" w:rsidP="004A6586">
      <w:pPr>
        <w:pStyle w:val="af1"/>
        <w:numPr>
          <w:ilvl w:val="1"/>
          <w:numId w:val="48"/>
        </w:numPr>
        <w:spacing w:line="360" w:lineRule="auto"/>
        <w:ind w:hanging="551"/>
        <w:jc w:val="both"/>
        <w:rPr>
          <w:rFonts w:asciiTheme="majorBidi" w:hAnsiTheme="majorBidi"/>
          <w:szCs w:val="24"/>
        </w:rPr>
      </w:pPr>
      <w:r w:rsidRPr="00170B4F">
        <w:rPr>
          <w:rFonts w:asciiTheme="majorBidi" w:hAnsiTheme="majorBidi"/>
          <w:szCs w:val="24"/>
          <w:rtl/>
        </w:rPr>
        <w:t>לוחות הזמנים לביצו</w:t>
      </w:r>
      <w:r w:rsidR="00C9187E" w:rsidRPr="00170B4F">
        <w:rPr>
          <w:rFonts w:asciiTheme="majorBidi" w:hAnsiTheme="majorBidi"/>
          <w:szCs w:val="24"/>
          <w:rtl/>
        </w:rPr>
        <w:t>ע מיטבי של המשימות נשוא מכרז זה;</w:t>
      </w:r>
      <w:r w:rsidRPr="00170B4F">
        <w:rPr>
          <w:rFonts w:asciiTheme="majorBidi" w:hAnsiTheme="majorBidi"/>
          <w:szCs w:val="24"/>
          <w:rtl/>
        </w:rPr>
        <w:t xml:space="preserve"> </w:t>
      </w:r>
    </w:p>
    <w:p w:rsidR="00846CA9" w:rsidRPr="00170B4F" w:rsidRDefault="00C9187E" w:rsidP="004A6586">
      <w:pPr>
        <w:pStyle w:val="af1"/>
        <w:numPr>
          <w:ilvl w:val="1"/>
          <w:numId w:val="48"/>
        </w:numPr>
        <w:spacing w:line="360" w:lineRule="auto"/>
        <w:ind w:hanging="551"/>
        <w:jc w:val="both"/>
        <w:rPr>
          <w:rFonts w:asciiTheme="majorBidi" w:hAnsiTheme="majorBidi"/>
          <w:szCs w:val="24"/>
        </w:rPr>
      </w:pPr>
      <w:r w:rsidRPr="00170B4F">
        <w:rPr>
          <w:rFonts w:asciiTheme="majorBidi" w:hAnsiTheme="majorBidi"/>
          <w:szCs w:val="24"/>
          <w:rtl/>
        </w:rPr>
        <w:t>מקורות המידע עליהם יסתמך;</w:t>
      </w:r>
    </w:p>
    <w:p w:rsidR="00846CA9" w:rsidRPr="00170B4F" w:rsidRDefault="00C9187E" w:rsidP="004A6586">
      <w:pPr>
        <w:pStyle w:val="af1"/>
        <w:numPr>
          <w:ilvl w:val="1"/>
          <w:numId w:val="48"/>
        </w:numPr>
        <w:spacing w:line="360" w:lineRule="auto"/>
        <w:ind w:hanging="551"/>
        <w:jc w:val="both"/>
        <w:rPr>
          <w:rFonts w:asciiTheme="majorBidi" w:hAnsiTheme="majorBidi"/>
          <w:szCs w:val="24"/>
        </w:rPr>
      </w:pPr>
      <w:r w:rsidRPr="00170B4F">
        <w:rPr>
          <w:rFonts w:asciiTheme="majorBidi" w:hAnsiTheme="majorBidi"/>
          <w:szCs w:val="24"/>
          <w:rtl/>
        </w:rPr>
        <w:t>שיטות איסוף הנתונים;</w:t>
      </w:r>
      <w:r w:rsidR="00E30E60" w:rsidRPr="00170B4F">
        <w:rPr>
          <w:rFonts w:asciiTheme="majorBidi" w:hAnsiTheme="majorBidi"/>
          <w:szCs w:val="24"/>
          <w:rtl/>
        </w:rPr>
        <w:t xml:space="preserve"> </w:t>
      </w:r>
    </w:p>
    <w:p w:rsidR="00846CA9" w:rsidRPr="00170B4F" w:rsidRDefault="00E30E60" w:rsidP="004A6586">
      <w:pPr>
        <w:pStyle w:val="af1"/>
        <w:numPr>
          <w:ilvl w:val="1"/>
          <w:numId w:val="48"/>
        </w:numPr>
        <w:spacing w:line="360" w:lineRule="auto"/>
        <w:ind w:hanging="551"/>
        <w:jc w:val="both"/>
        <w:rPr>
          <w:rFonts w:asciiTheme="majorBidi" w:hAnsiTheme="majorBidi"/>
          <w:szCs w:val="24"/>
        </w:rPr>
      </w:pPr>
      <w:r w:rsidRPr="00170B4F">
        <w:rPr>
          <w:rFonts w:asciiTheme="majorBidi" w:hAnsiTheme="majorBidi"/>
          <w:szCs w:val="24"/>
          <w:rtl/>
        </w:rPr>
        <w:t>דגשים מהותיים לאופן ביצוע השירותי</w:t>
      </w:r>
      <w:r w:rsidR="00C9187E" w:rsidRPr="00170B4F">
        <w:rPr>
          <w:rFonts w:asciiTheme="majorBidi" w:hAnsiTheme="majorBidi"/>
          <w:szCs w:val="24"/>
          <w:rtl/>
        </w:rPr>
        <w:t>ם בצורה המיטבית לדעתו של המציע;</w:t>
      </w:r>
    </w:p>
    <w:p w:rsidR="00846CA9" w:rsidRPr="00170B4F" w:rsidRDefault="00E30E60" w:rsidP="004A6586">
      <w:pPr>
        <w:pStyle w:val="af1"/>
        <w:numPr>
          <w:ilvl w:val="1"/>
          <w:numId w:val="48"/>
        </w:numPr>
        <w:spacing w:line="360" w:lineRule="auto"/>
        <w:ind w:hanging="551"/>
        <w:jc w:val="both"/>
        <w:rPr>
          <w:rFonts w:asciiTheme="majorBidi" w:hAnsiTheme="majorBidi"/>
          <w:szCs w:val="24"/>
          <w:rtl/>
        </w:rPr>
      </w:pPr>
      <w:r w:rsidRPr="00170B4F">
        <w:rPr>
          <w:rFonts w:asciiTheme="majorBidi" w:hAnsiTheme="majorBidi"/>
          <w:szCs w:val="24"/>
          <w:rtl/>
        </w:rPr>
        <w:t>כל פרט אחר המהותי לביצוע העבודה על פי ניסיונו של המציע.</w:t>
      </w:r>
    </w:p>
    <w:p w:rsidR="00846CA9" w:rsidRPr="00C335B7"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C335B7">
        <w:rPr>
          <w:rFonts w:asciiTheme="majorBidi" w:hAnsiTheme="majorBidi"/>
          <w:b/>
          <w:bCs/>
          <w:sz w:val="28"/>
          <w:szCs w:val="28"/>
          <w:u w:val="single"/>
          <w:rtl/>
        </w:rPr>
        <w:t>ההסכם:</w:t>
      </w:r>
    </w:p>
    <w:p w:rsidR="00846CA9" w:rsidRPr="000A4B66" w:rsidRDefault="00E30E60" w:rsidP="00FA7410">
      <w:pPr>
        <w:pStyle w:val="af1"/>
        <w:numPr>
          <w:ilvl w:val="1"/>
          <w:numId w:val="49"/>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w:t>
      </w:r>
      <w:r w:rsidR="00FA7410">
        <w:rPr>
          <w:rFonts w:asciiTheme="majorBidi" w:hAnsiTheme="majorBidi" w:hint="cs"/>
          <w:szCs w:val="24"/>
          <w:rtl/>
        </w:rPr>
        <w:t>זוכה</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rsidR="00846CA9" w:rsidRPr="00314B9E" w:rsidRDefault="00E30E60" w:rsidP="00E0205F">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תקופת ההסכם תהיה למשך</w:t>
      </w:r>
      <w:r w:rsidR="00E0205F">
        <w:rPr>
          <w:rFonts w:asciiTheme="majorBidi" w:hAnsiTheme="majorBidi" w:hint="cs"/>
          <w:szCs w:val="24"/>
          <w:rtl/>
        </w:rPr>
        <w:t xml:space="preserve"> 12 חודשים</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E0205F">
        <w:rPr>
          <w:rFonts w:asciiTheme="majorBidi" w:hAnsiTheme="majorBidi" w:hint="cs"/>
          <w:szCs w:val="24"/>
          <w:rtl/>
        </w:rPr>
        <w:t>שנה אחת נוספת</w:t>
      </w:r>
      <w:r w:rsidRPr="00314B9E">
        <w:rPr>
          <w:rFonts w:asciiTheme="majorBidi" w:hAnsiTheme="majorBidi"/>
          <w:szCs w:val="24"/>
          <w:rtl/>
        </w:rPr>
        <w:t xml:space="preserve"> סך הכל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r w:rsidR="00FB7B15">
        <w:rPr>
          <w:rFonts w:asciiTheme="majorBidi" w:hAnsiTheme="majorBidi" w:hint="cs"/>
          <w:szCs w:val="24"/>
          <w:rtl/>
        </w:rPr>
        <w:t>, ללא צורך בהסכמה מפורשת של היועץ.</w:t>
      </w:r>
    </w:p>
    <w:p w:rsidR="00846CA9" w:rsidRPr="00314B9E" w:rsidRDefault="00AE6754"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4A6586">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952E05">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w:t>
      </w:r>
      <w:r w:rsidR="008C39E0" w:rsidRPr="00314B9E">
        <w:rPr>
          <w:rFonts w:asciiTheme="majorBidi" w:hAnsiTheme="majorBidi"/>
          <w:szCs w:val="24"/>
          <w:rtl/>
        </w:rPr>
        <w:lastRenderedPageBreak/>
        <w:t xml:space="preserve">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AD3AA8">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w:t>
      </w:r>
      <w:r w:rsidRPr="00170B4F">
        <w:rPr>
          <w:rFonts w:asciiTheme="majorBidi" w:hAnsiTheme="majorBidi"/>
          <w:szCs w:val="24"/>
          <w:rtl/>
        </w:rPr>
        <w:t xml:space="preserve">המכרזים, </w:t>
      </w:r>
      <w:r w:rsidRPr="004A7F4C">
        <w:rPr>
          <w:rFonts w:asciiTheme="majorBidi" w:hAnsiTheme="majorBidi"/>
          <w:szCs w:val="24"/>
          <w:rtl/>
        </w:rPr>
        <w:t>הנמצאת ב</w:t>
      </w:r>
      <w:r w:rsidR="00C60864" w:rsidRPr="004A7F4C">
        <w:rPr>
          <w:rFonts w:asciiTheme="majorBidi" w:hAnsiTheme="majorBidi"/>
          <w:szCs w:val="24"/>
          <w:rtl/>
        </w:rPr>
        <w:t>משרד האנרגיה</w:t>
      </w:r>
      <w:r w:rsidRPr="004A7F4C">
        <w:rPr>
          <w:rFonts w:asciiTheme="majorBidi" w:hAnsiTheme="majorBidi"/>
          <w:szCs w:val="24"/>
          <w:rtl/>
        </w:rPr>
        <w:t xml:space="preserve">, רח' </w:t>
      </w:r>
      <w:r w:rsidR="00096277" w:rsidRPr="004A7F4C">
        <w:rPr>
          <w:rFonts w:asciiTheme="majorBidi" w:hAnsiTheme="majorBidi" w:hint="eastAsia"/>
          <w:szCs w:val="24"/>
          <w:rtl/>
        </w:rPr>
        <w:t>בנק</w:t>
      </w:r>
      <w:r w:rsidR="00096277" w:rsidRPr="004A7F4C">
        <w:rPr>
          <w:rFonts w:asciiTheme="majorBidi" w:hAnsiTheme="majorBidi"/>
          <w:szCs w:val="24"/>
          <w:rtl/>
        </w:rPr>
        <w:t xml:space="preserve"> </w:t>
      </w:r>
      <w:r w:rsidR="00096277" w:rsidRPr="004A7F4C">
        <w:rPr>
          <w:rFonts w:asciiTheme="majorBidi" w:hAnsiTheme="majorBidi" w:hint="eastAsia"/>
          <w:szCs w:val="24"/>
          <w:rtl/>
        </w:rPr>
        <w:t>ישראל</w:t>
      </w:r>
      <w:r w:rsidR="00096277" w:rsidRPr="004A7F4C">
        <w:rPr>
          <w:rFonts w:asciiTheme="majorBidi" w:hAnsiTheme="majorBidi"/>
          <w:szCs w:val="24"/>
          <w:rtl/>
        </w:rPr>
        <w:t xml:space="preserve"> 7</w:t>
      </w:r>
      <w:r w:rsidRPr="004A7F4C">
        <w:rPr>
          <w:rFonts w:asciiTheme="majorBidi" w:hAnsiTheme="majorBidi"/>
          <w:szCs w:val="24"/>
          <w:rtl/>
        </w:rPr>
        <w:t>,</w:t>
      </w:r>
      <w:r w:rsidR="00096277" w:rsidRPr="004A7F4C">
        <w:rPr>
          <w:rFonts w:asciiTheme="majorBidi" w:hAnsiTheme="majorBidi"/>
          <w:szCs w:val="24"/>
          <w:rtl/>
        </w:rPr>
        <w:t xml:space="preserve"> בניין ג'נרי 2</w:t>
      </w:r>
      <w:r w:rsidRPr="004A7F4C">
        <w:rPr>
          <w:rFonts w:asciiTheme="majorBidi" w:hAnsiTheme="majorBidi"/>
          <w:szCs w:val="24"/>
          <w:rtl/>
        </w:rPr>
        <w:t xml:space="preserve"> ירושלים, בקומה </w:t>
      </w:r>
      <w:r w:rsidR="00096277" w:rsidRPr="004A7F4C">
        <w:rPr>
          <w:rFonts w:asciiTheme="majorBidi" w:hAnsiTheme="majorBidi"/>
          <w:szCs w:val="24"/>
          <w:rtl/>
        </w:rPr>
        <w:t xml:space="preserve">1- בחדר 1016 </w:t>
      </w:r>
      <w:r w:rsidRPr="00407589">
        <w:rPr>
          <w:rFonts w:asciiTheme="majorBidi" w:hAnsiTheme="majorBidi"/>
          <w:b/>
          <w:bCs/>
          <w:szCs w:val="24"/>
          <w:u w:val="single"/>
          <w:rtl/>
        </w:rPr>
        <w:t>לא יאוחר מיום</w:t>
      </w:r>
      <w:r w:rsidR="005C1842" w:rsidRPr="00407589">
        <w:rPr>
          <w:rFonts w:asciiTheme="majorBidi" w:hAnsiTheme="majorBidi"/>
          <w:b/>
          <w:bCs/>
          <w:szCs w:val="24"/>
          <w:u w:val="single"/>
          <w:rtl/>
        </w:rPr>
        <w:t xml:space="preserve"> </w:t>
      </w:r>
      <w:r w:rsidR="00AD3AA8" w:rsidRPr="00407589">
        <w:rPr>
          <w:rFonts w:asciiTheme="majorBidi" w:hAnsiTheme="majorBidi" w:hint="cs"/>
          <w:b/>
          <w:bCs/>
          <w:szCs w:val="24"/>
          <w:u w:val="single"/>
          <w:rtl/>
        </w:rPr>
        <w:t>4/10/2018</w:t>
      </w:r>
      <w:r w:rsidRPr="00407589">
        <w:rPr>
          <w:rFonts w:asciiTheme="majorBidi" w:hAnsiTheme="majorBidi"/>
          <w:b/>
          <w:bCs/>
          <w:szCs w:val="24"/>
          <w:u w:val="single"/>
          <w:rtl/>
        </w:rPr>
        <w:t xml:space="preserve"> בשעה 1</w:t>
      </w:r>
      <w:r w:rsidR="00FE3028" w:rsidRPr="00407589">
        <w:rPr>
          <w:rFonts w:asciiTheme="majorBidi" w:hAnsiTheme="majorBidi"/>
          <w:b/>
          <w:bCs/>
          <w:szCs w:val="24"/>
          <w:u w:val="single"/>
          <w:rtl/>
        </w:rPr>
        <w:t>4</w:t>
      </w:r>
      <w:r w:rsidRPr="00407589">
        <w:rPr>
          <w:rFonts w:asciiTheme="majorBidi" w:hAnsiTheme="majorBidi"/>
          <w:b/>
          <w:bCs/>
          <w:szCs w:val="24"/>
          <w:u w:val="single"/>
          <w:rtl/>
        </w:rPr>
        <w:t>:00</w:t>
      </w:r>
      <w:r w:rsidR="00860235" w:rsidRPr="00407589">
        <w:rPr>
          <w:rFonts w:asciiTheme="majorBidi" w:hAnsiTheme="majorBidi"/>
          <w:szCs w:val="24"/>
          <w:u w:val="single"/>
          <w:rtl/>
        </w:rPr>
        <w:t>.</w:t>
      </w:r>
    </w:p>
    <w:p w:rsidR="00846CA9" w:rsidRPr="00314B9E" w:rsidRDefault="00E30E60" w:rsidP="004A6586">
      <w:pPr>
        <w:pStyle w:val="af1"/>
        <w:numPr>
          <w:ilvl w:val="2"/>
          <w:numId w:val="50"/>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E0205F">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E0205F">
        <w:rPr>
          <w:rFonts w:asciiTheme="majorBidi" w:hAnsiTheme="majorBidi" w:hint="cs"/>
          <w:b/>
          <w:bCs/>
          <w:szCs w:val="24"/>
          <w:u w:val="single"/>
          <w:rtl/>
        </w:rPr>
        <w:t>40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E0205F" w:rsidRPr="00CF6D11" w:rsidRDefault="00E0205F" w:rsidP="00366B5D">
      <w:pPr>
        <w:spacing w:line="360" w:lineRule="auto"/>
        <w:ind w:left="720"/>
        <w:jc w:val="both"/>
        <w:rPr>
          <w:szCs w:val="24"/>
          <w:rtl/>
        </w:rPr>
      </w:pPr>
      <w:r w:rsidRPr="00CF6D11">
        <w:rPr>
          <w:szCs w:val="24"/>
          <w:rtl/>
        </w:rPr>
        <w:t xml:space="preserve">בשלב זה </w:t>
      </w:r>
      <w:r w:rsidR="000044AD">
        <w:rPr>
          <w:rFonts w:hint="cs"/>
          <w:szCs w:val="24"/>
          <w:rtl/>
        </w:rPr>
        <w:t>יבדקו</w:t>
      </w:r>
      <w:r w:rsidRPr="00CF6D11">
        <w:rPr>
          <w:szCs w:val="24"/>
          <w:rtl/>
        </w:rPr>
        <w:t xml:space="preserve"> ההצעות בהתאם לטיב ההצעה, הערכת כישורי הצוות המוצע על ידי המציע, ניסיון ומיומנות, בהתאם למשקלות המפורטות בטבלה הבאה:</w:t>
      </w:r>
    </w:p>
    <w:tbl>
      <w:tblPr>
        <w:bidiVisual/>
        <w:tblW w:w="459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6543"/>
        <w:gridCol w:w="828"/>
      </w:tblGrid>
      <w:tr w:rsidR="00E0205F" w:rsidRPr="00E203D3" w:rsidTr="00170B4F">
        <w:trPr>
          <w:trHeight w:val="484"/>
          <w:jc w:val="right"/>
        </w:trPr>
        <w:tc>
          <w:tcPr>
            <w:tcW w:w="514" w:type="pct"/>
            <w:shd w:val="clear" w:color="auto" w:fill="BFBFBF" w:themeFill="background1" w:themeFillShade="BF"/>
          </w:tcPr>
          <w:p w:rsidR="00E0205F" w:rsidRPr="00534AE0" w:rsidRDefault="00E0205F" w:rsidP="00AF0048">
            <w:pPr>
              <w:spacing w:line="360" w:lineRule="auto"/>
              <w:jc w:val="center"/>
              <w:rPr>
                <w:rFonts w:ascii="David" w:hAnsi="David"/>
                <w:b/>
                <w:bCs/>
                <w:sz w:val="28"/>
                <w:szCs w:val="28"/>
                <w:rtl/>
              </w:rPr>
            </w:pPr>
          </w:p>
        </w:tc>
        <w:tc>
          <w:tcPr>
            <w:tcW w:w="3982" w:type="pct"/>
            <w:shd w:val="clear" w:color="auto" w:fill="BFBFBF" w:themeFill="background1" w:themeFillShade="BF"/>
            <w:noWrap/>
            <w:vAlign w:val="center"/>
            <w:hideMark/>
          </w:tcPr>
          <w:p w:rsidR="00E0205F" w:rsidRPr="00534AE0" w:rsidRDefault="00303886" w:rsidP="00AF0048">
            <w:pPr>
              <w:spacing w:line="360" w:lineRule="auto"/>
              <w:jc w:val="center"/>
              <w:rPr>
                <w:rFonts w:ascii="David" w:hAnsi="David"/>
                <w:b/>
                <w:bCs/>
                <w:sz w:val="28"/>
                <w:szCs w:val="28"/>
              </w:rPr>
            </w:pPr>
            <w:r w:rsidRPr="00303886">
              <w:rPr>
                <w:rFonts w:ascii="David" w:hAnsi="David"/>
                <w:b/>
                <w:bCs/>
                <w:sz w:val="28"/>
                <w:szCs w:val="28"/>
                <w:rtl/>
              </w:rPr>
              <w:t>פרמטרים לבדיקה</w:t>
            </w:r>
          </w:p>
        </w:tc>
        <w:tc>
          <w:tcPr>
            <w:tcW w:w="504" w:type="pct"/>
            <w:shd w:val="clear" w:color="auto" w:fill="BFBFBF" w:themeFill="background1" w:themeFillShade="BF"/>
            <w:vAlign w:val="center"/>
            <w:hideMark/>
          </w:tcPr>
          <w:p w:rsidR="00E0205F" w:rsidRPr="00534AE0" w:rsidRDefault="00E0205F" w:rsidP="00170B4F">
            <w:pPr>
              <w:jc w:val="center"/>
              <w:rPr>
                <w:rFonts w:ascii="David" w:hAnsi="David"/>
                <w:b/>
                <w:bCs/>
                <w:sz w:val="28"/>
                <w:szCs w:val="28"/>
              </w:rPr>
            </w:pPr>
            <w:r w:rsidRPr="00534AE0">
              <w:rPr>
                <w:rFonts w:ascii="David" w:hAnsi="David"/>
                <w:b/>
                <w:bCs/>
                <w:sz w:val="28"/>
                <w:szCs w:val="28"/>
                <w:rtl/>
              </w:rPr>
              <w:t>ניקוד מירבי</w:t>
            </w:r>
          </w:p>
        </w:tc>
      </w:tr>
      <w:tr w:rsidR="009F3E10" w:rsidRPr="00E203D3" w:rsidTr="00170B4F">
        <w:trPr>
          <w:trHeight w:val="259"/>
          <w:jc w:val="right"/>
        </w:trPr>
        <w:tc>
          <w:tcPr>
            <w:tcW w:w="514" w:type="pct"/>
            <w:vAlign w:val="center"/>
          </w:tcPr>
          <w:p w:rsidR="009F3E10" w:rsidRPr="00534AE0" w:rsidRDefault="009F3E10" w:rsidP="009F3E10">
            <w:pPr>
              <w:pStyle w:val="af1"/>
              <w:numPr>
                <w:ilvl w:val="0"/>
                <w:numId w:val="9"/>
              </w:numPr>
              <w:spacing w:line="360" w:lineRule="auto"/>
              <w:ind w:left="360"/>
              <w:jc w:val="center"/>
              <w:rPr>
                <w:rFonts w:ascii="David" w:hAnsi="David"/>
                <w:szCs w:val="24"/>
                <w:rtl/>
              </w:rPr>
            </w:pPr>
          </w:p>
        </w:tc>
        <w:tc>
          <w:tcPr>
            <w:tcW w:w="3982" w:type="pct"/>
            <w:shd w:val="clear" w:color="auto" w:fill="auto"/>
            <w:vAlign w:val="center"/>
          </w:tcPr>
          <w:p w:rsidR="009F3E10" w:rsidRPr="004464E8" w:rsidRDefault="009F3E10" w:rsidP="009F3E10">
            <w:pPr>
              <w:spacing w:line="360" w:lineRule="auto"/>
              <w:jc w:val="both"/>
              <w:rPr>
                <w:rFonts w:ascii="David" w:hAnsi="David"/>
                <w:szCs w:val="24"/>
                <w:rtl/>
              </w:rPr>
            </w:pPr>
            <w:r w:rsidRPr="004464E8">
              <w:rPr>
                <w:rFonts w:ascii="David" w:hAnsi="David"/>
                <w:szCs w:val="24"/>
                <w:rtl/>
              </w:rPr>
              <w:t>איכות המתודולוגיה המוצעת, בהירותה וישימותה, מקורות הנתונים</w:t>
            </w:r>
          </w:p>
        </w:tc>
        <w:tc>
          <w:tcPr>
            <w:tcW w:w="504" w:type="pct"/>
            <w:shd w:val="clear" w:color="auto" w:fill="auto"/>
            <w:noWrap/>
            <w:vAlign w:val="center"/>
          </w:tcPr>
          <w:p w:rsidR="009F3E10" w:rsidRPr="00534AE0" w:rsidDel="00311671" w:rsidRDefault="009F3E10" w:rsidP="009F3E10">
            <w:pPr>
              <w:spacing w:line="360" w:lineRule="auto"/>
              <w:jc w:val="center"/>
              <w:rPr>
                <w:rFonts w:ascii="David" w:hAnsi="David"/>
                <w:b/>
                <w:bCs/>
                <w:sz w:val="28"/>
                <w:szCs w:val="28"/>
                <w:rtl/>
              </w:rPr>
            </w:pPr>
            <w:r w:rsidRPr="00534AE0">
              <w:rPr>
                <w:rFonts w:ascii="David" w:hAnsi="David"/>
                <w:b/>
                <w:bCs/>
                <w:sz w:val="28"/>
                <w:szCs w:val="28"/>
                <w:rtl/>
              </w:rPr>
              <w:t>30%</w:t>
            </w:r>
          </w:p>
        </w:tc>
      </w:tr>
      <w:tr w:rsidR="009F3E10" w:rsidRPr="00E203D3" w:rsidTr="00170B4F">
        <w:trPr>
          <w:trHeight w:val="259"/>
          <w:jc w:val="right"/>
        </w:trPr>
        <w:tc>
          <w:tcPr>
            <w:tcW w:w="514" w:type="pct"/>
            <w:vAlign w:val="center"/>
          </w:tcPr>
          <w:p w:rsidR="009F3E10" w:rsidRDefault="009F3E10" w:rsidP="009F3E10">
            <w:pPr>
              <w:pStyle w:val="af1"/>
              <w:numPr>
                <w:ilvl w:val="0"/>
                <w:numId w:val="9"/>
              </w:numPr>
              <w:spacing w:line="360" w:lineRule="auto"/>
              <w:ind w:left="360"/>
              <w:jc w:val="center"/>
              <w:rPr>
                <w:rFonts w:ascii="David" w:hAnsi="David"/>
                <w:szCs w:val="24"/>
                <w:rtl/>
              </w:rPr>
            </w:pPr>
          </w:p>
        </w:tc>
        <w:tc>
          <w:tcPr>
            <w:tcW w:w="3982" w:type="pct"/>
            <w:shd w:val="clear" w:color="auto" w:fill="auto"/>
            <w:vAlign w:val="center"/>
          </w:tcPr>
          <w:p w:rsidR="009F3E10" w:rsidRPr="004464E8" w:rsidRDefault="009F3E10" w:rsidP="009F3E10">
            <w:pPr>
              <w:spacing w:line="360" w:lineRule="auto"/>
              <w:jc w:val="both"/>
              <w:rPr>
                <w:rFonts w:ascii="David" w:hAnsi="David"/>
                <w:szCs w:val="24"/>
                <w:rtl/>
              </w:rPr>
            </w:pPr>
            <w:r w:rsidRPr="004464E8">
              <w:rPr>
                <w:rFonts w:ascii="David" w:hAnsi="David"/>
                <w:szCs w:val="24"/>
                <w:rtl/>
              </w:rPr>
              <w:t>השכלה ונסיון של ראש הצוות בתחומי סטטיסטיקה, ניהול ועריכת סקרים, היקפי ותחומי הסקרים.</w:t>
            </w:r>
          </w:p>
        </w:tc>
        <w:tc>
          <w:tcPr>
            <w:tcW w:w="504" w:type="pct"/>
            <w:shd w:val="clear" w:color="auto" w:fill="auto"/>
            <w:noWrap/>
            <w:vAlign w:val="center"/>
          </w:tcPr>
          <w:p w:rsidR="009F3E10" w:rsidRDefault="009F3E10" w:rsidP="009F3E10">
            <w:pPr>
              <w:spacing w:line="360" w:lineRule="auto"/>
              <w:jc w:val="center"/>
              <w:rPr>
                <w:rFonts w:ascii="David" w:hAnsi="David"/>
                <w:b/>
                <w:bCs/>
                <w:sz w:val="28"/>
                <w:szCs w:val="28"/>
                <w:rtl/>
              </w:rPr>
            </w:pPr>
            <w:r>
              <w:rPr>
                <w:rFonts w:ascii="David" w:hAnsi="David" w:hint="cs"/>
                <w:b/>
                <w:bCs/>
                <w:sz w:val="28"/>
                <w:szCs w:val="28"/>
                <w:rtl/>
              </w:rPr>
              <w:t>20</w:t>
            </w:r>
            <w:r w:rsidRPr="00534AE0">
              <w:rPr>
                <w:rFonts w:ascii="David" w:hAnsi="David"/>
                <w:sz w:val="28"/>
                <w:szCs w:val="28"/>
                <w:rtl/>
              </w:rPr>
              <w:t>%</w:t>
            </w:r>
          </w:p>
        </w:tc>
      </w:tr>
      <w:tr w:rsidR="009F3E10" w:rsidRPr="00E203D3" w:rsidTr="00170B4F">
        <w:trPr>
          <w:trHeight w:val="259"/>
          <w:jc w:val="right"/>
        </w:trPr>
        <w:tc>
          <w:tcPr>
            <w:tcW w:w="514" w:type="pct"/>
            <w:vAlign w:val="center"/>
          </w:tcPr>
          <w:p w:rsidR="009F3E10" w:rsidRDefault="009F3E10" w:rsidP="009F3E10">
            <w:pPr>
              <w:pStyle w:val="af1"/>
              <w:numPr>
                <w:ilvl w:val="0"/>
                <w:numId w:val="9"/>
              </w:numPr>
              <w:spacing w:line="360" w:lineRule="auto"/>
              <w:ind w:left="360"/>
              <w:jc w:val="center"/>
              <w:rPr>
                <w:rFonts w:ascii="David" w:hAnsi="David"/>
                <w:szCs w:val="24"/>
                <w:rtl/>
              </w:rPr>
            </w:pPr>
          </w:p>
        </w:tc>
        <w:tc>
          <w:tcPr>
            <w:tcW w:w="3982" w:type="pct"/>
            <w:shd w:val="clear" w:color="auto" w:fill="auto"/>
            <w:vAlign w:val="center"/>
          </w:tcPr>
          <w:p w:rsidR="009F3E10" w:rsidRPr="004464E8" w:rsidRDefault="009F3E10" w:rsidP="009F3E10">
            <w:pPr>
              <w:spacing w:line="360" w:lineRule="auto"/>
              <w:jc w:val="both"/>
              <w:rPr>
                <w:rFonts w:ascii="David" w:hAnsi="David"/>
                <w:szCs w:val="24"/>
                <w:rtl/>
              </w:rPr>
            </w:pPr>
            <w:r w:rsidRPr="00534AE0">
              <w:rPr>
                <w:rFonts w:ascii="David" w:hAnsi="David"/>
                <w:szCs w:val="24"/>
                <w:rtl/>
              </w:rPr>
              <w:t>ניסיון רלוונטי</w:t>
            </w:r>
            <w:r w:rsidR="00601E6F">
              <w:rPr>
                <w:rFonts w:ascii="David" w:hAnsi="David" w:hint="cs"/>
                <w:szCs w:val="24"/>
                <w:rtl/>
              </w:rPr>
              <w:t xml:space="preserve"> של חברי הצוות וראש הצוות</w:t>
            </w:r>
            <w:r w:rsidRPr="00534AE0">
              <w:rPr>
                <w:rFonts w:ascii="David" w:hAnsi="David"/>
                <w:szCs w:val="24"/>
                <w:rtl/>
              </w:rPr>
              <w:t xml:space="preserve"> בתחום האנרגיה</w:t>
            </w:r>
            <w:r>
              <w:rPr>
                <w:rFonts w:ascii="David" w:hAnsi="David" w:hint="cs"/>
                <w:szCs w:val="24"/>
                <w:rtl/>
              </w:rPr>
              <w:t xml:space="preserve"> בכלל</w:t>
            </w:r>
            <w:r w:rsidRPr="00534AE0">
              <w:rPr>
                <w:rFonts w:ascii="David" w:hAnsi="David"/>
                <w:szCs w:val="24"/>
                <w:rtl/>
              </w:rPr>
              <w:t xml:space="preserve"> </w:t>
            </w:r>
            <w:r>
              <w:rPr>
                <w:rFonts w:ascii="David" w:hAnsi="David" w:hint="cs"/>
                <w:szCs w:val="24"/>
                <w:rtl/>
              </w:rPr>
              <w:t>ו</w:t>
            </w:r>
            <w:r w:rsidRPr="00534AE0">
              <w:rPr>
                <w:rFonts w:ascii="David" w:hAnsi="David"/>
                <w:szCs w:val="24"/>
                <w:rtl/>
              </w:rPr>
              <w:t>בגז טבעי</w:t>
            </w:r>
            <w:r>
              <w:rPr>
                <w:rFonts w:ascii="David" w:hAnsi="David" w:hint="cs"/>
                <w:szCs w:val="24"/>
                <w:rtl/>
              </w:rPr>
              <w:t xml:space="preserve"> בפרט</w:t>
            </w:r>
            <w:r w:rsidRPr="00534AE0">
              <w:rPr>
                <w:rFonts w:ascii="David" w:hAnsi="David"/>
                <w:szCs w:val="24"/>
                <w:rtl/>
              </w:rPr>
              <w:t>.</w:t>
            </w:r>
          </w:p>
        </w:tc>
        <w:tc>
          <w:tcPr>
            <w:tcW w:w="504" w:type="pct"/>
            <w:shd w:val="clear" w:color="auto" w:fill="auto"/>
            <w:noWrap/>
            <w:vAlign w:val="center"/>
          </w:tcPr>
          <w:p w:rsidR="009F3E10" w:rsidRDefault="009F3E10" w:rsidP="009F3E10">
            <w:pPr>
              <w:spacing w:line="360" w:lineRule="auto"/>
              <w:jc w:val="center"/>
              <w:rPr>
                <w:rFonts w:ascii="David" w:hAnsi="David"/>
                <w:b/>
                <w:bCs/>
                <w:sz w:val="28"/>
                <w:szCs w:val="28"/>
                <w:rtl/>
              </w:rPr>
            </w:pPr>
            <w:r w:rsidRPr="00534AE0">
              <w:rPr>
                <w:rFonts w:ascii="David" w:hAnsi="David"/>
                <w:b/>
                <w:bCs/>
                <w:sz w:val="28"/>
                <w:szCs w:val="28"/>
                <w:rtl/>
              </w:rPr>
              <w:t>20%</w:t>
            </w:r>
          </w:p>
        </w:tc>
      </w:tr>
      <w:tr w:rsidR="009F3E10" w:rsidRPr="00E203D3" w:rsidTr="00170B4F">
        <w:trPr>
          <w:trHeight w:val="512"/>
          <w:jc w:val="right"/>
        </w:trPr>
        <w:tc>
          <w:tcPr>
            <w:tcW w:w="514" w:type="pct"/>
            <w:vAlign w:val="center"/>
          </w:tcPr>
          <w:p w:rsidR="009F3E10" w:rsidRPr="00534AE0" w:rsidRDefault="009F3E10" w:rsidP="00601E6F">
            <w:pPr>
              <w:pStyle w:val="af1"/>
              <w:numPr>
                <w:ilvl w:val="0"/>
                <w:numId w:val="9"/>
              </w:numPr>
              <w:spacing w:line="360" w:lineRule="auto"/>
              <w:ind w:left="360"/>
              <w:jc w:val="center"/>
              <w:rPr>
                <w:rFonts w:ascii="David" w:hAnsi="David"/>
                <w:szCs w:val="24"/>
                <w:rtl/>
              </w:rPr>
            </w:pPr>
          </w:p>
        </w:tc>
        <w:tc>
          <w:tcPr>
            <w:tcW w:w="3982" w:type="pct"/>
            <w:shd w:val="clear" w:color="auto" w:fill="auto"/>
            <w:vAlign w:val="center"/>
            <w:hideMark/>
          </w:tcPr>
          <w:p w:rsidR="009F3E10" w:rsidRPr="00534AE0" w:rsidRDefault="009F3E10" w:rsidP="00601E6F">
            <w:pPr>
              <w:spacing w:line="360" w:lineRule="auto"/>
              <w:jc w:val="both"/>
              <w:rPr>
                <w:rFonts w:ascii="David" w:hAnsi="David"/>
                <w:szCs w:val="24"/>
                <w:rtl/>
              </w:rPr>
            </w:pPr>
            <w:r w:rsidRPr="004464E8">
              <w:rPr>
                <w:rFonts w:ascii="David" w:hAnsi="David"/>
                <w:szCs w:val="24"/>
                <w:rtl/>
              </w:rPr>
              <w:t>השכלה וניסיון רלוונטיים של אנשי צוות נוספים בעריכת סקרים בהיקפים דומים.</w:t>
            </w:r>
            <w:r>
              <w:rPr>
                <w:rFonts w:ascii="David" w:hAnsi="David" w:hint="cs"/>
                <w:szCs w:val="24"/>
                <w:rtl/>
              </w:rPr>
              <w:t xml:space="preserve"> </w:t>
            </w:r>
            <w:r w:rsidRPr="004464E8">
              <w:rPr>
                <w:rFonts w:ascii="David" w:hAnsi="David"/>
                <w:szCs w:val="24"/>
                <w:rtl/>
              </w:rPr>
              <w:t>יכולת ארגונית לביצוע הסקרים.</w:t>
            </w:r>
          </w:p>
        </w:tc>
        <w:tc>
          <w:tcPr>
            <w:tcW w:w="504" w:type="pct"/>
            <w:shd w:val="clear" w:color="auto" w:fill="auto"/>
            <w:noWrap/>
            <w:vAlign w:val="center"/>
            <w:hideMark/>
          </w:tcPr>
          <w:p w:rsidR="009F3E10" w:rsidRPr="00534AE0" w:rsidRDefault="009F3E10" w:rsidP="00601E6F">
            <w:pPr>
              <w:spacing w:line="360" w:lineRule="auto"/>
              <w:jc w:val="center"/>
              <w:rPr>
                <w:rFonts w:ascii="David" w:hAnsi="David"/>
                <w:sz w:val="28"/>
                <w:szCs w:val="28"/>
                <w:rtl/>
              </w:rPr>
            </w:pPr>
            <w:r>
              <w:rPr>
                <w:rFonts w:ascii="David" w:hAnsi="David" w:hint="cs"/>
                <w:b/>
                <w:bCs/>
                <w:sz w:val="28"/>
                <w:szCs w:val="28"/>
                <w:rtl/>
              </w:rPr>
              <w:t>15</w:t>
            </w:r>
            <w:r w:rsidRPr="00534AE0">
              <w:rPr>
                <w:rFonts w:ascii="David" w:hAnsi="David"/>
                <w:sz w:val="28"/>
                <w:szCs w:val="28"/>
                <w:rtl/>
              </w:rPr>
              <w:t>%</w:t>
            </w:r>
          </w:p>
        </w:tc>
      </w:tr>
      <w:tr w:rsidR="009F3E10" w:rsidRPr="00E203D3" w:rsidTr="00170B4F">
        <w:trPr>
          <w:trHeight w:val="305"/>
          <w:jc w:val="right"/>
        </w:trPr>
        <w:tc>
          <w:tcPr>
            <w:tcW w:w="514" w:type="pct"/>
            <w:vAlign w:val="center"/>
          </w:tcPr>
          <w:p w:rsidR="009F3E10" w:rsidDel="00C0464E" w:rsidRDefault="009F3E10" w:rsidP="00601E6F">
            <w:pPr>
              <w:pStyle w:val="af1"/>
              <w:numPr>
                <w:ilvl w:val="0"/>
                <w:numId w:val="9"/>
              </w:numPr>
              <w:spacing w:line="360" w:lineRule="auto"/>
              <w:ind w:left="360"/>
              <w:jc w:val="center"/>
              <w:rPr>
                <w:rStyle w:val="af9"/>
                <w:rFonts w:cs="Times New Roman"/>
                <w:rtl/>
                <w:lang w:eastAsia="en-US"/>
              </w:rPr>
            </w:pPr>
          </w:p>
        </w:tc>
        <w:tc>
          <w:tcPr>
            <w:tcW w:w="3982" w:type="pct"/>
            <w:shd w:val="clear" w:color="auto" w:fill="auto"/>
            <w:vAlign w:val="center"/>
          </w:tcPr>
          <w:p w:rsidR="009F3E10" w:rsidRDefault="009F3E10" w:rsidP="00601E6F">
            <w:pPr>
              <w:spacing w:line="360" w:lineRule="auto"/>
              <w:jc w:val="both"/>
              <w:rPr>
                <w:rFonts w:ascii="David" w:hAnsi="David"/>
                <w:szCs w:val="24"/>
                <w:rtl/>
              </w:rPr>
            </w:pPr>
            <w:r>
              <w:rPr>
                <w:rFonts w:ascii="Arial" w:hAnsi="Arial" w:hint="cs"/>
                <w:szCs w:val="24"/>
                <w:rtl/>
              </w:rPr>
              <w:t>התרשמות מהכרת המציע את השירותים נשוא המכרז, שיטת הניהול המוצעת לאיתור הצרכנים ולביצוע הסקר, פתרון בעיות</w:t>
            </w:r>
            <w:r>
              <w:rPr>
                <w:rFonts w:ascii="David" w:hAnsi="David" w:hint="cs"/>
                <w:szCs w:val="24"/>
                <w:rtl/>
              </w:rPr>
              <w:t xml:space="preserve"> ולו"ז מפורט לביצוע הסקר.</w:t>
            </w:r>
          </w:p>
        </w:tc>
        <w:tc>
          <w:tcPr>
            <w:tcW w:w="504" w:type="pct"/>
            <w:shd w:val="clear" w:color="auto" w:fill="auto"/>
            <w:noWrap/>
            <w:vAlign w:val="center"/>
          </w:tcPr>
          <w:p w:rsidR="009F3E10" w:rsidRPr="00534AE0" w:rsidRDefault="009F3E10" w:rsidP="00601E6F">
            <w:pPr>
              <w:spacing w:line="360" w:lineRule="auto"/>
              <w:jc w:val="center"/>
              <w:rPr>
                <w:rFonts w:ascii="David" w:hAnsi="David"/>
                <w:b/>
                <w:bCs/>
                <w:sz w:val="28"/>
                <w:szCs w:val="28"/>
                <w:rtl/>
              </w:rPr>
            </w:pPr>
            <w:r>
              <w:rPr>
                <w:rFonts w:ascii="David" w:hAnsi="David" w:hint="cs"/>
                <w:b/>
                <w:bCs/>
                <w:sz w:val="28"/>
                <w:szCs w:val="28"/>
                <w:rtl/>
              </w:rPr>
              <w:t>15%</w:t>
            </w:r>
          </w:p>
        </w:tc>
      </w:tr>
      <w:tr w:rsidR="009F3E10" w:rsidRPr="00DF507D" w:rsidTr="00170B4F">
        <w:trPr>
          <w:trHeight w:val="85"/>
          <w:jc w:val="right"/>
        </w:trPr>
        <w:tc>
          <w:tcPr>
            <w:tcW w:w="514" w:type="pct"/>
          </w:tcPr>
          <w:p w:rsidR="009F3E10" w:rsidRPr="00534AE0" w:rsidRDefault="009F3E10" w:rsidP="009F3E10">
            <w:pPr>
              <w:jc w:val="both"/>
              <w:rPr>
                <w:rFonts w:ascii="David" w:hAnsi="David"/>
                <w:b/>
                <w:bCs/>
                <w:sz w:val="28"/>
                <w:szCs w:val="28"/>
                <w:rtl/>
              </w:rPr>
            </w:pPr>
          </w:p>
        </w:tc>
        <w:tc>
          <w:tcPr>
            <w:tcW w:w="3982" w:type="pct"/>
            <w:shd w:val="clear" w:color="auto" w:fill="auto"/>
            <w:noWrap/>
            <w:vAlign w:val="center"/>
            <w:hideMark/>
          </w:tcPr>
          <w:p w:rsidR="009F3E10" w:rsidRPr="00534AE0" w:rsidRDefault="009F3E10" w:rsidP="009F3E10">
            <w:pPr>
              <w:jc w:val="both"/>
              <w:rPr>
                <w:rFonts w:ascii="David" w:hAnsi="David"/>
                <w:b/>
                <w:bCs/>
                <w:szCs w:val="24"/>
              </w:rPr>
            </w:pPr>
            <w:r w:rsidRPr="00534AE0">
              <w:rPr>
                <w:rFonts w:ascii="David" w:hAnsi="David"/>
                <w:b/>
                <w:bCs/>
                <w:sz w:val="28"/>
                <w:szCs w:val="28"/>
                <w:rtl/>
              </w:rPr>
              <w:t>סה"כ</w:t>
            </w:r>
          </w:p>
        </w:tc>
        <w:tc>
          <w:tcPr>
            <w:tcW w:w="504" w:type="pct"/>
            <w:shd w:val="clear" w:color="auto" w:fill="auto"/>
            <w:noWrap/>
            <w:vAlign w:val="center"/>
            <w:hideMark/>
          </w:tcPr>
          <w:p w:rsidR="009F3E10" w:rsidRPr="00534AE0" w:rsidRDefault="009F3E10" w:rsidP="009F3E10">
            <w:pPr>
              <w:jc w:val="center"/>
              <w:rPr>
                <w:rFonts w:ascii="David" w:hAnsi="David"/>
                <w:b/>
                <w:bCs/>
                <w:sz w:val="28"/>
                <w:szCs w:val="28"/>
              </w:rPr>
            </w:pPr>
            <w:r w:rsidRPr="00534AE0">
              <w:rPr>
                <w:rFonts w:ascii="David" w:hAnsi="David"/>
                <w:b/>
                <w:bCs/>
                <w:sz w:val="28"/>
                <w:szCs w:val="28"/>
                <w:rtl/>
              </w:rPr>
              <w:t>100%</w:t>
            </w:r>
          </w:p>
        </w:tc>
      </w:tr>
    </w:tbl>
    <w:p w:rsidR="00E0205F" w:rsidRPr="00CF6D11" w:rsidRDefault="00E0205F" w:rsidP="00E0205F">
      <w:pPr>
        <w:spacing w:line="360" w:lineRule="auto"/>
        <w:jc w:val="both"/>
        <w:rPr>
          <w:b/>
          <w:bCs/>
          <w:sz w:val="28"/>
          <w:szCs w:val="28"/>
          <w:rtl/>
        </w:rPr>
      </w:pPr>
    </w:p>
    <w:p w:rsidR="008B43F3" w:rsidRDefault="008B43F3" w:rsidP="00E0205F">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lastRenderedPageBreak/>
        <w:t xml:space="preserve">רק הצעות אשר ינוקדו בציון איכות של </w:t>
      </w:r>
      <w:r w:rsidR="00E0205F">
        <w:rPr>
          <w:rFonts w:asciiTheme="majorBidi" w:hAnsiTheme="majorBidi" w:hint="cs"/>
          <w:b/>
          <w:bCs/>
          <w:sz w:val="28"/>
          <w:szCs w:val="28"/>
          <w:u w:val="single"/>
          <w:rtl/>
        </w:rPr>
        <w:t>70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rsidR="004A7F4C" w:rsidRPr="00314B9E" w:rsidRDefault="004A7F4C" w:rsidP="00E0205F">
      <w:pPr>
        <w:spacing w:line="360" w:lineRule="auto"/>
        <w:ind w:left="720"/>
        <w:jc w:val="both"/>
        <w:rPr>
          <w:rFonts w:asciiTheme="majorBidi" w:hAnsiTheme="majorBidi"/>
          <w:b/>
          <w:bCs/>
          <w:sz w:val="28"/>
          <w:szCs w:val="28"/>
          <w:rtl/>
        </w:rPr>
      </w:pPr>
    </w:p>
    <w:p w:rsidR="00FA7410" w:rsidRPr="00FA7410" w:rsidRDefault="00FA7410" w:rsidP="00FA7410">
      <w:pPr>
        <w:pStyle w:val="af1"/>
        <w:numPr>
          <w:ilvl w:val="0"/>
          <w:numId w:val="50"/>
        </w:numPr>
        <w:spacing w:line="360" w:lineRule="auto"/>
        <w:jc w:val="both"/>
        <w:rPr>
          <w:rFonts w:asciiTheme="majorBidi" w:hAnsiTheme="majorBidi"/>
          <w:vanish/>
          <w:szCs w:val="24"/>
          <w:rtl/>
        </w:rPr>
      </w:pPr>
    </w:p>
    <w:p w:rsidR="00FA7410" w:rsidRPr="00FA7410" w:rsidRDefault="00FA7410" w:rsidP="00FA7410">
      <w:pPr>
        <w:pStyle w:val="af1"/>
        <w:numPr>
          <w:ilvl w:val="1"/>
          <w:numId w:val="50"/>
        </w:numPr>
        <w:spacing w:line="360" w:lineRule="auto"/>
        <w:jc w:val="both"/>
        <w:rPr>
          <w:rFonts w:asciiTheme="majorBidi" w:hAnsiTheme="majorBidi"/>
          <w:vanish/>
          <w:szCs w:val="24"/>
          <w:rtl/>
        </w:rPr>
      </w:pPr>
    </w:p>
    <w:p w:rsidR="00FA7410" w:rsidRPr="00FA7410" w:rsidRDefault="00FA7410" w:rsidP="00FA7410">
      <w:pPr>
        <w:pStyle w:val="af1"/>
        <w:numPr>
          <w:ilvl w:val="1"/>
          <w:numId w:val="50"/>
        </w:numPr>
        <w:spacing w:line="360" w:lineRule="auto"/>
        <w:jc w:val="both"/>
        <w:rPr>
          <w:rFonts w:asciiTheme="majorBidi" w:hAnsiTheme="majorBidi"/>
          <w:vanish/>
          <w:szCs w:val="24"/>
          <w:rtl/>
        </w:rPr>
      </w:pPr>
    </w:p>
    <w:p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314B9E" w:rsidRDefault="008B43F3" w:rsidP="00E0205F">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E0205F">
        <w:rPr>
          <w:rFonts w:asciiTheme="majorBidi" w:hAnsiTheme="majorBidi" w:hint="cs"/>
          <w:b/>
          <w:bCs/>
          <w:szCs w:val="24"/>
          <w:u w:val="single"/>
          <w:rtl/>
        </w:rPr>
        <w:t>60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E0205F">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E0205F">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E0205F">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8B43F3" w:rsidRPr="00CF2054" w:rsidRDefault="008B43F3" w:rsidP="00F2186E">
      <w:pPr>
        <w:pStyle w:val="af1"/>
        <w:numPr>
          <w:ilvl w:val="2"/>
          <w:numId w:val="18"/>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F05047">
        <w:rPr>
          <w:rFonts w:asciiTheme="majorBidi" w:hAnsiTheme="majorBidi" w:hint="cs"/>
          <w:szCs w:val="24"/>
          <w:rtl/>
        </w:rPr>
        <w:t>60</w:t>
      </w:r>
      <w:r w:rsidRPr="00CF2054">
        <w:rPr>
          <w:rFonts w:asciiTheme="majorBidi" w:hAnsiTheme="majorBidi"/>
          <w:szCs w:val="24"/>
          <w:rtl/>
        </w:rPr>
        <w:t>%, ואילו יתר ההצעות האחרות יקבלו ציון יחסי להצעה זו בסדר יורד.</w:t>
      </w:r>
    </w:p>
    <w:p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Tr="009D1BA1">
        <w:tc>
          <w:tcPr>
            <w:tcW w:w="2976" w:type="dxa"/>
            <w:vMerge w:val="restart"/>
            <w:vAlign w:val="center"/>
          </w:tcPr>
          <w:p w:rsidR="00632225" w:rsidRPr="00373CF7" w:rsidRDefault="00632225" w:rsidP="009D1BA1">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Pr="00F813C2" w:rsidRDefault="00632225" w:rsidP="00E0205F">
            <w:pPr>
              <w:bidi w:val="0"/>
              <w:rPr>
                <w:rFonts w:asciiTheme="majorBidi" w:hAnsiTheme="majorBidi"/>
              </w:rPr>
            </w:pPr>
            <w:r w:rsidRPr="003D6EAB">
              <w:rPr>
                <w:rFonts w:asciiTheme="majorBidi" w:hAnsiTheme="majorBidi" w:hint="cs"/>
                <w:szCs w:val="24"/>
                <w:rtl/>
              </w:rPr>
              <w:t>*</w:t>
            </w:r>
            <w:r w:rsidR="005A2B49" w:rsidRPr="003D6EAB">
              <w:rPr>
                <w:rFonts w:asciiTheme="majorBidi" w:hAnsiTheme="majorBidi"/>
                <w:szCs w:val="24"/>
              </w:rPr>
              <w:t xml:space="preserve"> </w:t>
            </w:r>
            <w:r w:rsidR="00E0205F">
              <w:rPr>
                <w:rFonts w:asciiTheme="majorBidi" w:hAnsiTheme="majorBidi" w:hint="cs"/>
                <w:szCs w:val="24"/>
                <w:rtl/>
              </w:rPr>
              <w:t>60</w:t>
            </w:r>
            <w:r w:rsidR="005A2B49" w:rsidRPr="00F813C2" w:rsidDel="005A2B49">
              <w:rPr>
                <w:rFonts w:asciiTheme="majorBidi" w:hAnsiTheme="majorBidi"/>
              </w:rPr>
              <w:t xml:space="preserve"> </w:t>
            </w:r>
            <w:r w:rsidRPr="00F813C2">
              <w:rPr>
                <w:rFonts w:asciiTheme="majorBidi" w:hAnsiTheme="majorBidi"/>
                <w:szCs w:val="24"/>
                <w:rtl/>
              </w:rPr>
              <w:t>%</w:t>
            </w:r>
          </w:p>
        </w:tc>
        <w:tc>
          <w:tcPr>
            <w:tcW w:w="2976" w:type="dxa"/>
            <w:tcBorders>
              <w:bottom w:val="single" w:sz="8" w:space="0" w:color="auto"/>
            </w:tcBorders>
            <w:vAlign w:val="center"/>
          </w:tcPr>
          <w:p w:rsidR="00632225" w:rsidRDefault="00632225" w:rsidP="00952E05">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00952E05" w:rsidRPr="00CF2054">
              <w:rPr>
                <w:rFonts w:asciiTheme="majorBidi" w:hAnsiTheme="majorBidi"/>
                <w:sz w:val="22"/>
                <w:szCs w:val="22"/>
                <w:rtl/>
              </w:rPr>
              <w:t xml:space="preserve">הזולה ביותר </w:t>
            </w:r>
            <w:r w:rsidRPr="00CF2054">
              <w:rPr>
                <w:rFonts w:asciiTheme="majorBidi" w:hAnsiTheme="majorBidi"/>
                <w:sz w:val="22"/>
                <w:szCs w:val="22"/>
                <w:rtl/>
              </w:rPr>
              <w:t>מבין כל ההצעות בשלב השלישי</w:t>
            </w:r>
          </w:p>
        </w:tc>
      </w:tr>
      <w:tr w:rsidR="00632225" w:rsidTr="009D1BA1">
        <w:tc>
          <w:tcPr>
            <w:tcW w:w="2976" w:type="dxa"/>
            <w:vMerge/>
          </w:tcPr>
          <w:p w:rsidR="00632225" w:rsidRDefault="00632225" w:rsidP="009D1BA1">
            <w:pPr>
              <w:jc w:val="both"/>
              <w:rPr>
                <w:rFonts w:asciiTheme="majorBidi" w:hAnsiTheme="majorBidi"/>
                <w:highlight w:val="yellow"/>
                <w:rtl/>
              </w:rPr>
            </w:pPr>
          </w:p>
        </w:tc>
        <w:tc>
          <w:tcPr>
            <w:tcW w:w="852" w:type="dxa"/>
            <w:vMerge/>
          </w:tcPr>
          <w:p w:rsidR="00632225" w:rsidRDefault="00632225" w:rsidP="009D1BA1">
            <w:pPr>
              <w:jc w:val="both"/>
              <w:rPr>
                <w:rFonts w:asciiTheme="majorBidi" w:hAnsiTheme="majorBidi"/>
                <w:highlight w:val="yellow"/>
                <w:rtl/>
              </w:rPr>
            </w:pPr>
          </w:p>
        </w:tc>
        <w:tc>
          <w:tcPr>
            <w:tcW w:w="2976" w:type="dxa"/>
            <w:tcBorders>
              <w:top w:val="single" w:sz="8" w:space="0" w:color="auto"/>
            </w:tcBorders>
            <w:vAlign w:val="center"/>
          </w:tcPr>
          <w:p w:rsidR="00632225" w:rsidRDefault="00632225" w:rsidP="00952E05">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373CF7" w:rsidRDefault="00373CF7" w:rsidP="00632225">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4A7F4C" w:rsidRDefault="004A7F4C" w:rsidP="004A7F4C">
      <w:pPr>
        <w:pStyle w:val="af1"/>
        <w:spacing w:before="240" w:line="360" w:lineRule="auto"/>
        <w:ind w:left="1445"/>
        <w:jc w:val="both"/>
        <w:outlineLvl w:val="0"/>
        <w:rPr>
          <w:rFonts w:asciiTheme="majorBidi" w:hAnsiTheme="majorBidi"/>
          <w:b/>
          <w:bCs/>
          <w:szCs w:val="24"/>
        </w:rPr>
      </w:pPr>
    </w:p>
    <w:p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2A3B6D" w:rsidRDefault="002A3B6D" w:rsidP="002A3B6D">
      <w:pPr>
        <w:spacing w:line="360" w:lineRule="auto"/>
        <w:ind w:left="720"/>
        <w:contextualSpacing/>
        <w:jc w:val="center"/>
        <w:rPr>
          <w:rFonts w:ascii="Arial" w:hAnsi="Arial"/>
          <w:b/>
          <w:bCs/>
          <w:szCs w:val="24"/>
          <w:rtl/>
        </w:rPr>
      </w:pPr>
      <w:r w:rsidRPr="00E31BFA">
        <w:rPr>
          <w:rFonts w:ascii="Arial" w:hAnsi="Arial" w:hint="cs"/>
          <w:b/>
          <w:bCs/>
          <w:szCs w:val="24"/>
          <w:rtl/>
        </w:rPr>
        <w:t xml:space="preserve">ציון איכות </w:t>
      </w:r>
      <w:r w:rsidRPr="00E31BFA">
        <w:rPr>
          <w:rFonts w:ascii="Arial" w:hAnsi="Arial"/>
          <w:b/>
          <w:bCs/>
          <w:szCs w:val="24"/>
        </w:rPr>
        <w:t>x</w:t>
      </w:r>
      <w:r w:rsidRPr="00E31BFA">
        <w:rPr>
          <w:rFonts w:ascii="Arial" w:hAnsi="Arial" w:hint="cs"/>
          <w:b/>
          <w:bCs/>
          <w:szCs w:val="24"/>
          <w:rtl/>
        </w:rPr>
        <w:t xml:space="preserve"> </w:t>
      </w:r>
      <w:r>
        <w:rPr>
          <w:rFonts w:ascii="Arial" w:hAnsi="Arial" w:hint="cs"/>
          <w:b/>
          <w:bCs/>
          <w:szCs w:val="24"/>
          <w:rtl/>
        </w:rPr>
        <w:t>4</w:t>
      </w:r>
      <w:r w:rsidRPr="00E31BFA">
        <w:rPr>
          <w:rFonts w:ascii="Arial" w:hAnsi="Arial" w:hint="cs"/>
          <w:b/>
          <w:bCs/>
          <w:szCs w:val="24"/>
          <w:rtl/>
        </w:rPr>
        <w:t xml:space="preserve">0% + ציון מחיר </w:t>
      </w:r>
      <w:r w:rsidRPr="00E31BFA">
        <w:rPr>
          <w:rFonts w:ascii="Arial" w:hAnsi="Arial"/>
          <w:b/>
          <w:bCs/>
          <w:szCs w:val="24"/>
        </w:rPr>
        <w:t>x</w:t>
      </w:r>
      <w:r w:rsidRPr="00E31BFA">
        <w:rPr>
          <w:rFonts w:ascii="Arial" w:hAnsi="Arial" w:hint="cs"/>
          <w:b/>
          <w:bCs/>
          <w:szCs w:val="24"/>
          <w:rtl/>
        </w:rPr>
        <w:t xml:space="preserve"> </w:t>
      </w:r>
      <w:r>
        <w:rPr>
          <w:rFonts w:ascii="Arial" w:hAnsi="Arial" w:hint="cs"/>
          <w:b/>
          <w:bCs/>
          <w:szCs w:val="24"/>
          <w:rtl/>
        </w:rPr>
        <w:t>60</w:t>
      </w:r>
      <w:r w:rsidRPr="00E31BFA">
        <w:rPr>
          <w:rFonts w:ascii="Arial" w:hAnsi="Arial" w:hint="cs"/>
          <w:b/>
          <w:bCs/>
          <w:szCs w:val="24"/>
          <w:rtl/>
        </w:rPr>
        <w:t>% = ציון סופי</w:t>
      </w:r>
    </w:p>
    <w:p w:rsidR="004A7F4C" w:rsidRDefault="004A7F4C" w:rsidP="002A3B6D">
      <w:pPr>
        <w:spacing w:line="360" w:lineRule="auto"/>
        <w:ind w:left="720"/>
        <w:contextualSpacing/>
        <w:jc w:val="center"/>
        <w:rPr>
          <w:rFonts w:ascii="Arial" w:hAnsi="Arial"/>
          <w:b/>
          <w:bCs/>
          <w:szCs w:val="24"/>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Default="00697663"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4A7F4C" w:rsidRPr="00314B9E" w:rsidRDefault="004A7F4C" w:rsidP="004A7F4C">
      <w:pPr>
        <w:pStyle w:val="af1"/>
        <w:spacing w:line="360" w:lineRule="auto"/>
        <w:ind w:left="736"/>
        <w:jc w:val="both"/>
        <w:outlineLvl w:val="0"/>
        <w:rPr>
          <w:rFonts w:asciiTheme="majorBidi" w:hAnsiTheme="majorBidi"/>
          <w:szCs w:val="24"/>
          <w:rtl/>
        </w:rPr>
      </w:pPr>
    </w:p>
    <w:p w:rsidR="00C51527" w:rsidRPr="00C51527" w:rsidRDefault="00C51527">
      <w:pPr>
        <w:bidi w:val="0"/>
        <w:rPr>
          <w:rFonts w:asciiTheme="majorBidi" w:hAnsiTheme="majorBidi"/>
          <w:sz w:val="28"/>
          <w:szCs w:val="28"/>
          <w:rtl/>
          <w:lang w:eastAsia="he-IL"/>
        </w:rPr>
      </w:pPr>
    </w:p>
    <w:p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AD3AA8">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AD3AA8" w:rsidRPr="00407589">
        <w:rPr>
          <w:rFonts w:asciiTheme="majorBidi" w:hAnsiTheme="majorBidi" w:hint="cs"/>
          <w:b/>
          <w:bCs/>
          <w:szCs w:val="24"/>
          <w:rtl/>
        </w:rPr>
        <w:t>23/8/2018</w:t>
      </w:r>
      <w:r w:rsidRPr="00407589">
        <w:rPr>
          <w:rFonts w:asciiTheme="majorBidi" w:hAnsiTheme="majorBidi"/>
          <w:b/>
          <w:bCs/>
          <w:szCs w:val="24"/>
          <w:rtl/>
        </w:rPr>
        <w:t xml:space="preserve"> בשעה 14:00. </w:t>
      </w:r>
    </w:p>
    <w:p w:rsidR="00F22597" w:rsidRPr="00314B9E" w:rsidRDefault="00F22597" w:rsidP="0004116F">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5D19F5">
        <w:rPr>
          <w:rFonts w:asciiTheme="majorBidi" w:hAnsiTheme="majorBidi" w:hint="cs"/>
          <w:szCs w:val="24"/>
          <w:rtl/>
        </w:rPr>
        <w:t>מר רפאל בן חמו</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6" w:history="1">
        <w:r w:rsidR="005D19F5" w:rsidRPr="005A47AA">
          <w:rPr>
            <w:rStyle w:val="Hyperlink"/>
            <w:rFonts w:hint="cs"/>
            <w:szCs w:val="24"/>
          </w:rPr>
          <w:t>R</w:t>
        </w:r>
        <w:r w:rsidR="005D19F5" w:rsidRPr="005A47AA">
          <w:rPr>
            <w:rStyle w:val="Hyperlink"/>
            <w:szCs w:val="24"/>
          </w:rPr>
          <w:t>afaelbh@energy.gov.il</w:t>
        </w:r>
      </w:hyperlink>
      <w:r w:rsidR="005D19F5">
        <w:rPr>
          <w:szCs w:val="24"/>
        </w:rPr>
        <w:t xml:space="preserve"> </w:t>
      </w:r>
      <w:r w:rsidR="005D19F5" w:rsidRPr="00CF6D11">
        <w:rPr>
          <w:rFonts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5D19F5">
        <w:rPr>
          <w:rFonts w:asciiTheme="majorBidi" w:hAnsiTheme="majorBidi" w:hint="cs"/>
          <w:szCs w:val="24"/>
          <w:rtl/>
        </w:rPr>
        <w:t>0</w:t>
      </w:r>
      <w:r w:rsidR="00C47360">
        <w:rPr>
          <w:rFonts w:asciiTheme="majorBidi" w:hAnsiTheme="majorBidi" w:hint="cs"/>
          <w:szCs w:val="24"/>
          <w:rtl/>
        </w:rPr>
        <w:t>74</w:t>
      </w:r>
      <w:r w:rsidR="005D19F5">
        <w:rPr>
          <w:rFonts w:asciiTheme="majorBidi" w:hAnsiTheme="majorBidi" w:hint="cs"/>
          <w:szCs w:val="24"/>
          <w:rtl/>
        </w:rPr>
        <w:t>-</w:t>
      </w:r>
      <w:r w:rsidR="00C47360">
        <w:rPr>
          <w:rFonts w:asciiTheme="majorBidi" w:hAnsiTheme="majorBidi" w:hint="cs"/>
          <w:szCs w:val="24"/>
          <w:rtl/>
        </w:rPr>
        <w:t>7681522</w:t>
      </w:r>
      <w:r w:rsidRPr="00314B9E">
        <w:rPr>
          <w:rFonts w:asciiTheme="majorBidi" w:hAnsiTheme="majorBidi"/>
          <w:szCs w:val="24"/>
          <w:rtl/>
        </w:rPr>
        <w:t>.</w:t>
      </w:r>
      <w:r w:rsidR="00C47360">
        <w:rPr>
          <w:rFonts w:asciiTheme="majorBidi" w:hAnsiTheme="majorBidi" w:hint="cs"/>
          <w:szCs w:val="24"/>
          <w:rtl/>
        </w:rPr>
        <w:t xml:space="preserve"> </w:t>
      </w:r>
    </w:p>
    <w:p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F813C2">
        <w:tc>
          <w:tcPr>
            <w:tcW w:w="1417" w:type="dxa"/>
            <w:shd w:val="clear" w:color="auto" w:fill="D9D9D9" w:themeFill="background1" w:themeFillShade="D9"/>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407589" w:rsidRPr="00314B9E" w:rsidTr="005C206F">
        <w:tc>
          <w:tcPr>
            <w:tcW w:w="1417" w:type="dxa"/>
          </w:tcPr>
          <w:p w:rsidR="00407589" w:rsidRPr="00314B9E" w:rsidRDefault="00407589" w:rsidP="00314B9E">
            <w:pPr>
              <w:tabs>
                <w:tab w:val="left" w:pos="8617"/>
              </w:tabs>
              <w:spacing w:line="360" w:lineRule="auto"/>
              <w:jc w:val="both"/>
              <w:rPr>
                <w:rFonts w:asciiTheme="majorBidi" w:hAnsiTheme="majorBidi"/>
                <w:szCs w:val="24"/>
                <w:rtl/>
              </w:rPr>
            </w:pPr>
          </w:p>
        </w:tc>
        <w:tc>
          <w:tcPr>
            <w:tcW w:w="993" w:type="dxa"/>
          </w:tcPr>
          <w:p w:rsidR="00407589" w:rsidRPr="00314B9E" w:rsidRDefault="00407589" w:rsidP="00314B9E">
            <w:pPr>
              <w:tabs>
                <w:tab w:val="left" w:pos="8617"/>
              </w:tabs>
              <w:spacing w:line="360" w:lineRule="auto"/>
              <w:jc w:val="both"/>
              <w:rPr>
                <w:rFonts w:asciiTheme="majorBidi" w:hAnsiTheme="majorBidi"/>
                <w:szCs w:val="24"/>
                <w:rtl/>
              </w:rPr>
            </w:pPr>
          </w:p>
        </w:tc>
        <w:tc>
          <w:tcPr>
            <w:tcW w:w="2409" w:type="dxa"/>
          </w:tcPr>
          <w:p w:rsidR="00407589" w:rsidRPr="00314B9E" w:rsidRDefault="00407589" w:rsidP="00314B9E">
            <w:pPr>
              <w:tabs>
                <w:tab w:val="left" w:pos="8617"/>
              </w:tabs>
              <w:spacing w:line="360" w:lineRule="auto"/>
              <w:jc w:val="both"/>
              <w:rPr>
                <w:rFonts w:asciiTheme="majorBidi" w:hAnsiTheme="majorBidi"/>
                <w:szCs w:val="24"/>
                <w:rtl/>
              </w:rPr>
            </w:pPr>
          </w:p>
        </w:tc>
        <w:tc>
          <w:tcPr>
            <w:tcW w:w="3261" w:type="dxa"/>
          </w:tcPr>
          <w:p w:rsidR="00407589" w:rsidRPr="00314B9E" w:rsidRDefault="00407589"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AD3AA8">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407589">
        <w:rPr>
          <w:rFonts w:asciiTheme="majorBidi" w:hAnsiTheme="majorBidi"/>
          <w:b/>
          <w:bCs/>
          <w:szCs w:val="24"/>
          <w:rtl/>
        </w:rPr>
        <w:t>מיום</w:t>
      </w:r>
      <w:r w:rsidR="007C5BAB" w:rsidRPr="00407589">
        <w:rPr>
          <w:rFonts w:asciiTheme="majorBidi" w:hAnsiTheme="majorBidi"/>
          <w:b/>
          <w:bCs/>
          <w:szCs w:val="24"/>
          <w:rtl/>
        </w:rPr>
        <w:t xml:space="preserve"> </w:t>
      </w:r>
      <w:r w:rsidRPr="00407589">
        <w:rPr>
          <w:rFonts w:asciiTheme="majorBidi" w:hAnsiTheme="majorBidi"/>
          <w:b/>
          <w:bCs/>
          <w:szCs w:val="24"/>
          <w:rtl/>
        </w:rPr>
        <w:t xml:space="preserve"> </w:t>
      </w:r>
      <w:r w:rsidR="00AD3AA8" w:rsidRPr="00407589">
        <w:rPr>
          <w:rFonts w:asciiTheme="majorBidi" w:hAnsiTheme="majorBidi" w:hint="cs"/>
          <w:b/>
          <w:bCs/>
          <w:szCs w:val="24"/>
          <w:rtl/>
        </w:rPr>
        <w:t>6/9/2018</w:t>
      </w:r>
      <w:r w:rsidR="00D22A8D" w:rsidRPr="00407589">
        <w:rPr>
          <w:rFonts w:asciiTheme="majorBidi" w:hAnsiTheme="majorBidi" w:hint="cs"/>
          <w:b/>
          <w:bCs/>
          <w:szCs w:val="24"/>
          <w:rtl/>
        </w:rPr>
        <w:t>,</w:t>
      </w:r>
      <w:r w:rsidR="00D22A8D" w:rsidRPr="00407589">
        <w:rPr>
          <w:rFonts w:asciiTheme="majorBidi" w:hAnsiTheme="majorBidi"/>
          <w:b/>
          <w:bCs/>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0" w:name="_Toc285980546"/>
      <w:bookmarkStart w:id="1" w:name="_Toc288647182"/>
      <w:bookmarkStart w:id="2" w:name="_Toc324232052"/>
    </w:p>
    <w:p w:rsidR="00FF383D" w:rsidRPr="005C206F" w:rsidRDefault="00FF383D">
      <w:pPr>
        <w:bidi w:val="0"/>
        <w:rPr>
          <w:rFonts w:asciiTheme="majorBidi" w:hAnsiTheme="majorBidi"/>
        </w:rPr>
      </w:pPr>
    </w:p>
    <w:p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Default="0099617C" w:rsidP="00314B9E">
      <w:pPr>
        <w:bidi w:val="0"/>
        <w:rPr>
          <w:rFonts w:asciiTheme="majorBidi" w:hAnsiTheme="majorBidi"/>
          <w:b/>
          <w:bCs/>
          <w:szCs w:val="24"/>
          <w:u w:val="single"/>
          <w:rtl/>
        </w:rPr>
      </w:pPr>
    </w:p>
    <w:p w:rsidR="005D19F5" w:rsidRPr="00314B9E" w:rsidRDefault="005D19F5" w:rsidP="005D19F5">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BF7128" w:rsidRDefault="00BF7128">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F80B4B">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19F5">
            <w:rPr>
              <w:rFonts w:asciiTheme="majorBidi" w:hAnsiTheme="majorBidi" w:hint="cs"/>
              <w:b/>
              <w:bCs/>
              <w:sz w:val="32"/>
              <w:szCs w:val="32"/>
              <w:u w:val="single"/>
              <w:rtl/>
            </w:rPr>
            <w:t>28</w:t>
          </w:r>
        </w:sdtContent>
      </w:sdt>
      <w:r w:rsidR="003560E9" w:rsidRPr="003560E9">
        <w:rPr>
          <w:rFonts w:asciiTheme="majorBidi" w:hAnsiTheme="majorBidi" w:hint="cs"/>
          <w:b/>
          <w:bCs/>
          <w:sz w:val="32"/>
          <w:szCs w:val="32"/>
          <w:u w:val="single"/>
          <w:rtl/>
        </w:rPr>
        <w:t>/2018</w:t>
      </w:r>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 w:val="32"/>
              <w:szCs w:val="32"/>
              <w:u w:val="single"/>
              <w:rtl/>
            </w:rPr>
            <w:t>ביצוע סקר צרכנים ארצי</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5D19F5" w:rsidRPr="006B070A" w:rsidRDefault="005D19F5" w:rsidP="005D19F5">
      <w:pPr>
        <w:tabs>
          <w:tab w:val="right" w:pos="138"/>
        </w:tabs>
        <w:autoSpaceDE w:val="0"/>
        <w:autoSpaceDN w:val="0"/>
        <w:adjustRightInd w:val="0"/>
        <w:spacing w:line="360" w:lineRule="auto"/>
        <w:ind w:left="360"/>
        <w:jc w:val="both"/>
        <w:rPr>
          <w:szCs w:val="24"/>
        </w:rPr>
      </w:pPr>
      <w:r w:rsidRPr="006B070A">
        <w:rPr>
          <w:szCs w:val="24"/>
          <w:rtl/>
        </w:rPr>
        <w:t>רשות הגז הטבעי (להלן: "</w:t>
      </w:r>
      <w:r w:rsidRPr="006B070A">
        <w:rPr>
          <w:b/>
          <w:bCs/>
          <w:szCs w:val="24"/>
          <w:rtl/>
        </w:rPr>
        <w:t>הרשות</w:t>
      </w:r>
      <w:r w:rsidRPr="006B070A">
        <w:rPr>
          <w:szCs w:val="24"/>
          <w:rtl/>
        </w:rPr>
        <w:t>") במשרד האנרגיה (להלן: "</w:t>
      </w:r>
      <w:r w:rsidRPr="006B070A">
        <w:rPr>
          <w:b/>
          <w:bCs/>
          <w:szCs w:val="24"/>
          <w:rtl/>
        </w:rPr>
        <w:t>המשרד</w:t>
      </w:r>
      <w:r w:rsidRPr="006B070A">
        <w:rPr>
          <w:szCs w:val="24"/>
          <w:rtl/>
        </w:rPr>
        <w:t>") פועלת מכוח חוק משק הגז הטבעי, התשס"ב 2002 (להלן: "</w:t>
      </w:r>
      <w:r w:rsidRPr="006B070A">
        <w:rPr>
          <w:b/>
          <w:bCs/>
          <w:szCs w:val="24"/>
          <w:rtl/>
        </w:rPr>
        <w:t>חוק גז טבעי</w:t>
      </w:r>
      <w:r w:rsidRPr="006B070A">
        <w:rPr>
          <w:szCs w:val="24"/>
          <w:rtl/>
        </w:rPr>
        <w:t>" או "</w:t>
      </w:r>
      <w:r w:rsidRPr="006B070A">
        <w:rPr>
          <w:b/>
          <w:bCs/>
          <w:szCs w:val="24"/>
          <w:rtl/>
        </w:rPr>
        <w:t>החוק</w:t>
      </w:r>
      <w:r w:rsidRPr="006B070A">
        <w:rPr>
          <w:szCs w:val="24"/>
          <w:rtl/>
        </w:rPr>
        <w:t xml:space="preserve">")  המסדיר את הפעילות במשק הגז הטבעי בישראל. </w:t>
      </w:r>
      <w:r w:rsidRPr="006B070A">
        <w:rPr>
          <w:rFonts w:hint="cs"/>
          <w:szCs w:val="24"/>
          <w:rtl/>
        </w:rPr>
        <w:t>ה</w:t>
      </w:r>
      <w:r w:rsidRPr="006B070A">
        <w:rPr>
          <w:szCs w:val="24"/>
          <w:rtl/>
        </w:rPr>
        <w:t xml:space="preserve">רשות הינה הגוף הממונה, בין היתר, על הסדרת הפעילות </w:t>
      </w:r>
      <w:r w:rsidRPr="006B070A">
        <w:rPr>
          <w:rFonts w:hint="cs"/>
          <w:szCs w:val="24"/>
          <w:rtl/>
        </w:rPr>
        <w:t>במשק הגז הטבעי</w:t>
      </w:r>
      <w:r w:rsidRPr="006B070A">
        <w:rPr>
          <w:szCs w:val="24"/>
          <w:rtl/>
        </w:rPr>
        <w:t xml:space="preserve"> באופן שיאפשר השקעות ומתן שירותים ברמת איכות, אמינות וזמינות נאותים</w:t>
      </w:r>
      <w:r w:rsidRPr="006B070A">
        <w:rPr>
          <w:rFonts w:hint="cs"/>
          <w:szCs w:val="24"/>
          <w:rtl/>
        </w:rPr>
        <w:t xml:space="preserve"> במשק</w:t>
      </w:r>
      <w:r w:rsidRPr="006B070A">
        <w:rPr>
          <w:szCs w:val="24"/>
          <w:rtl/>
        </w:rPr>
        <w:t xml:space="preserve">. </w:t>
      </w:r>
      <w:r w:rsidRPr="006B070A">
        <w:rPr>
          <w:rFonts w:hint="cs"/>
          <w:szCs w:val="24"/>
          <w:rtl/>
        </w:rPr>
        <w:t xml:space="preserve">כמו כן, </w:t>
      </w:r>
      <w:r w:rsidRPr="006B070A">
        <w:rPr>
          <w:szCs w:val="24"/>
          <w:rtl/>
        </w:rPr>
        <w:t>עוסקת הרשות בהרחבת השימוש בגז טבעי ויצירת תנאים, הן פיזיים והן רגולאטורים להטמעת השימוש במשאב זה בכל המגזרים, והכל על בסיס כלכלי ותוך ניצול היתרונות הטמונים בשימוש בגז הטבעי.</w:t>
      </w:r>
    </w:p>
    <w:p w:rsidR="005D19F5" w:rsidRPr="006B070A" w:rsidRDefault="005D19F5" w:rsidP="005D19F5">
      <w:pPr>
        <w:tabs>
          <w:tab w:val="right" w:pos="138"/>
        </w:tabs>
        <w:autoSpaceDE w:val="0"/>
        <w:autoSpaceDN w:val="0"/>
        <w:adjustRightInd w:val="0"/>
        <w:spacing w:line="360" w:lineRule="auto"/>
        <w:ind w:left="360"/>
        <w:jc w:val="both"/>
        <w:rPr>
          <w:szCs w:val="24"/>
          <w:rtl/>
        </w:rPr>
      </w:pPr>
      <w:r w:rsidRPr="006B070A">
        <w:rPr>
          <w:rFonts w:hint="cs"/>
          <w:szCs w:val="24"/>
          <w:rtl/>
        </w:rPr>
        <w:t>חוק משק הגז</w:t>
      </w:r>
      <w:r w:rsidRPr="006B070A">
        <w:rPr>
          <w:szCs w:val="24"/>
          <w:rtl/>
        </w:rPr>
        <w:t xml:space="preserve"> </w:t>
      </w:r>
      <w:r w:rsidRPr="006B070A">
        <w:rPr>
          <w:rFonts w:hint="cs"/>
          <w:szCs w:val="24"/>
          <w:rtl/>
        </w:rPr>
        <w:t xml:space="preserve">הטבעי </w:t>
      </w:r>
      <w:r w:rsidRPr="006B070A">
        <w:rPr>
          <w:szCs w:val="24"/>
          <w:rtl/>
        </w:rPr>
        <w:t>מסדיר את הפעילות במשק הגז הטבעי. ניתן לחלק את מערכות התשתית הפי</w:t>
      </w:r>
      <w:r w:rsidRPr="006B070A">
        <w:rPr>
          <w:rFonts w:hint="cs"/>
          <w:szCs w:val="24"/>
          <w:rtl/>
        </w:rPr>
        <w:t>ז</w:t>
      </w:r>
      <w:r w:rsidRPr="006B070A">
        <w:rPr>
          <w:szCs w:val="24"/>
          <w:rtl/>
        </w:rPr>
        <w:t>ית של הגז הטבעי, לשלושה מקטעים:</w:t>
      </w:r>
      <w:r w:rsidRPr="006B070A">
        <w:rPr>
          <w:rFonts w:hint="cs"/>
          <w:szCs w:val="24"/>
          <w:rtl/>
        </w:rPr>
        <w:t xml:space="preserve"> </w:t>
      </w:r>
    </w:p>
    <w:p w:rsidR="005D19F5" w:rsidRDefault="005D19F5" w:rsidP="005D19F5">
      <w:pPr>
        <w:pStyle w:val="af1"/>
        <w:numPr>
          <w:ilvl w:val="1"/>
          <w:numId w:val="69"/>
        </w:numPr>
        <w:tabs>
          <w:tab w:val="right" w:pos="138"/>
          <w:tab w:val="left" w:pos="453"/>
        </w:tabs>
        <w:autoSpaceDE w:val="0"/>
        <w:autoSpaceDN w:val="0"/>
        <w:adjustRightInd w:val="0"/>
        <w:spacing w:line="360" w:lineRule="auto"/>
        <w:ind w:left="736" w:hanging="283"/>
        <w:jc w:val="both"/>
        <w:rPr>
          <w:rFonts w:ascii="Arial" w:hAnsi="Arial"/>
          <w:szCs w:val="24"/>
        </w:rPr>
      </w:pPr>
      <w:r w:rsidRPr="00485B8F">
        <w:rPr>
          <w:rFonts w:ascii="Arial" w:hAnsi="Arial"/>
          <w:b/>
          <w:bCs/>
          <w:szCs w:val="24"/>
          <w:rtl/>
        </w:rPr>
        <w:t>תשתית ספקים</w:t>
      </w:r>
      <w:r w:rsidRPr="00485B8F">
        <w:rPr>
          <w:rFonts w:ascii="Arial" w:hAnsi="Arial"/>
          <w:szCs w:val="24"/>
          <w:rtl/>
        </w:rPr>
        <w:t xml:space="preserve"> - תשתיות צנרת גז טבעי של ספקי הגז הטבעי המעבירות את הגז הטבעי לנקודת הכניסה למערכת ההולכה הארצית המופעלת על ידי בעל רישיון ההולכה. </w:t>
      </w:r>
    </w:p>
    <w:p w:rsidR="005D19F5" w:rsidRDefault="005D19F5" w:rsidP="005D19F5">
      <w:pPr>
        <w:pStyle w:val="af1"/>
        <w:numPr>
          <w:ilvl w:val="1"/>
          <w:numId w:val="69"/>
        </w:numPr>
        <w:tabs>
          <w:tab w:val="right" w:pos="138"/>
          <w:tab w:val="left" w:pos="453"/>
        </w:tabs>
        <w:autoSpaceDE w:val="0"/>
        <w:autoSpaceDN w:val="0"/>
        <w:adjustRightInd w:val="0"/>
        <w:spacing w:line="360" w:lineRule="auto"/>
        <w:ind w:left="736" w:hanging="283"/>
        <w:jc w:val="both"/>
        <w:rPr>
          <w:rFonts w:ascii="Arial" w:hAnsi="Arial"/>
          <w:szCs w:val="24"/>
        </w:rPr>
      </w:pPr>
      <w:r w:rsidRPr="00485B8F">
        <w:rPr>
          <w:rFonts w:ascii="Arial" w:hAnsi="Arial"/>
          <w:b/>
          <w:bCs/>
          <w:szCs w:val="24"/>
          <w:rtl/>
        </w:rPr>
        <w:t>בעל רישיון ההולכה</w:t>
      </w:r>
      <w:r w:rsidRPr="00485B8F">
        <w:rPr>
          <w:rFonts w:ascii="Arial" w:hAnsi="Arial"/>
          <w:szCs w:val="24"/>
          <w:rtl/>
        </w:rPr>
        <w:t xml:space="preserve"> - התשתית הראשית של הגז הטבעי מופעלת על ידי בעל הרישיון להקמה ולהפעלה של מערכת ההולכה, חברת נתיבי הגז הטבעי לישראל בע"מ (להלן</w:t>
      </w:r>
      <w:r>
        <w:rPr>
          <w:rFonts w:ascii="Arial" w:hAnsi="Arial" w:hint="cs"/>
          <w:szCs w:val="24"/>
          <w:rtl/>
        </w:rPr>
        <w:t>:</w:t>
      </w:r>
      <w:r w:rsidRPr="00485B8F">
        <w:rPr>
          <w:rFonts w:ascii="Arial" w:hAnsi="Arial"/>
          <w:szCs w:val="24"/>
          <w:rtl/>
        </w:rPr>
        <w:t xml:space="preserve"> </w:t>
      </w:r>
      <w:r>
        <w:rPr>
          <w:rFonts w:ascii="Arial" w:hAnsi="Arial" w:hint="cs"/>
          <w:szCs w:val="24"/>
          <w:rtl/>
        </w:rPr>
        <w:t>"</w:t>
      </w:r>
      <w:r w:rsidRPr="00812EFB">
        <w:rPr>
          <w:rFonts w:ascii="Arial" w:hAnsi="Arial"/>
          <w:b/>
          <w:bCs/>
          <w:szCs w:val="24"/>
          <w:rtl/>
        </w:rPr>
        <w:t>בעל רישיון ההולכה</w:t>
      </w:r>
      <w:r>
        <w:rPr>
          <w:rFonts w:ascii="Arial" w:hAnsi="Arial" w:hint="cs"/>
          <w:szCs w:val="24"/>
          <w:rtl/>
        </w:rPr>
        <w:t>"</w:t>
      </w:r>
      <w:r w:rsidRPr="00485B8F">
        <w:rPr>
          <w:rFonts w:ascii="Arial" w:hAnsi="Arial"/>
          <w:szCs w:val="24"/>
          <w:rtl/>
        </w:rPr>
        <w:t>). התשתית פועלת בלחץ גבוה (מעל 16 באר) ומוליכה את הגז לצרכני מערכת ההולכה כפי שהוגדרו ברישיונה. מרבית צרכני מערכת ההולכה הם יצרני וצרכני האנרגיה הגדולים משק: תחנות הכוח של חברת החשמל (להלן</w:t>
      </w:r>
      <w:r>
        <w:rPr>
          <w:rFonts w:ascii="Arial" w:hAnsi="Arial" w:hint="cs"/>
          <w:szCs w:val="24"/>
          <w:rtl/>
        </w:rPr>
        <w:t>:</w:t>
      </w:r>
      <w:r w:rsidRPr="00485B8F">
        <w:rPr>
          <w:rFonts w:ascii="Arial" w:hAnsi="Arial"/>
          <w:szCs w:val="24"/>
          <w:rtl/>
        </w:rPr>
        <w:t xml:space="preserve"> "</w:t>
      </w:r>
      <w:r w:rsidRPr="00812EFB">
        <w:rPr>
          <w:rFonts w:ascii="Arial" w:hAnsi="Arial"/>
          <w:b/>
          <w:bCs/>
          <w:szCs w:val="24"/>
          <w:rtl/>
        </w:rPr>
        <w:t>חח"י</w:t>
      </w:r>
      <w:r>
        <w:rPr>
          <w:rFonts w:ascii="Arial" w:hAnsi="Arial" w:hint="cs"/>
          <w:szCs w:val="24"/>
          <w:rtl/>
        </w:rPr>
        <w:t>"</w:t>
      </w:r>
      <w:r w:rsidRPr="00485B8F">
        <w:rPr>
          <w:rFonts w:ascii="Arial" w:hAnsi="Arial"/>
          <w:szCs w:val="24"/>
          <w:rtl/>
        </w:rPr>
        <w:t>)  ושל יצרני חשמל אחרים, מפעלי תעשייה גדולים כגון כי"ל, מנא"י, אגן וכד', בתי זיקוק, מתקני התפלה ובעלי רישיונות החלוקה (ראה להלן). בעל רישיון ההולכה הינו חברה בבעלות ממשלתית מלאה וחלק מפעילותה ממומנת על ידי הממשלה. בעל רישיון הולכה אינו עוסק בשיווק הגז; הבעלות על הגז הזורם במערכת ההולכה היא של צרכני שירותי ההולכה, כאשר המערכת מהווה תשתית בלבד.</w:t>
      </w:r>
    </w:p>
    <w:p w:rsidR="005D19F5" w:rsidRPr="00485B8F" w:rsidRDefault="005D19F5" w:rsidP="00951BDC">
      <w:pPr>
        <w:pStyle w:val="af1"/>
        <w:numPr>
          <w:ilvl w:val="1"/>
          <w:numId w:val="69"/>
        </w:numPr>
        <w:tabs>
          <w:tab w:val="right" w:pos="138"/>
          <w:tab w:val="left" w:pos="453"/>
        </w:tabs>
        <w:autoSpaceDE w:val="0"/>
        <w:autoSpaceDN w:val="0"/>
        <w:adjustRightInd w:val="0"/>
        <w:spacing w:line="360" w:lineRule="auto"/>
        <w:ind w:left="736" w:hanging="283"/>
        <w:jc w:val="both"/>
        <w:rPr>
          <w:rFonts w:ascii="Arial" w:hAnsi="Arial"/>
          <w:szCs w:val="24"/>
        </w:rPr>
      </w:pPr>
      <w:r w:rsidRPr="00485B8F">
        <w:rPr>
          <w:rFonts w:ascii="Arial" w:hAnsi="Arial" w:hint="cs"/>
          <w:b/>
          <w:bCs/>
          <w:color w:val="000000"/>
          <w:szCs w:val="24"/>
          <w:shd w:val="clear" w:color="auto" w:fill="FFFFFF"/>
          <w:rtl/>
        </w:rPr>
        <w:t>רשת החלוקה</w:t>
      </w:r>
      <w:r>
        <w:rPr>
          <w:rFonts w:ascii="Arial" w:hAnsi="Arial" w:hint="cs"/>
          <w:color w:val="000000"/>
          <w:szCs w:val="24"/>
          <w:shd w:val="clear" w:color="auto" w:fill="FFFFFF"/>
          <w:rtl/>
        </w:rPr>
        <w:t xml:space="preserve"> - </w:t>
      </w:r>
      <w:r w:rsidRPr="00485B8F">
        <w:rPr>
          <w:rFonts w:ascii="Arial" w:hAnsi="Arial"/>
          <w:color w:val="000000"/>
          <w:szCs w:val="24"/>
          <w:shd w:val="clear" w:color="auto" w:fill="FFFFFF"/>
          <w:rtl/>
        </w:rPr>
        <w:t>רשת חלוקת הגז הטבעי מתחברת לרשת ההולכה של נתג"ז ומספקת גז טבעי בלחץ נמוך</w:t>
      </w:r>
      <w:r w:rsidRPr="00485B8F">
        <w:rPr>
          <w:rFonts w:ascii="Arial" w:hAnsi="Arial" w:hint="cs"/>
          <w:color w:val="000000"/>
          <w:szCs w:val="24"/>
          <w:shd w:val="clear" w:color="auto" w:fill="FFFFFF"/>
          <w:rtl/>
        </w:rPr>
        <w:t xml:space="preserve"> (עד 16 בר)</w:t>
      </w:r>
      <w:r w:rsidRPr="00485B8F">
        <w:rPr>
          <w:rFonts w:ascii="Arial" w:hAnsi="Arial"/>
          <w:color w:val="000000"/>
          <w:szCs w:val="24"/>
          <w:shd w:val="clear" w:color="auto" w:fill="FFFFFF"/>
          <w:rtl/>
        </w:rPr>
        <w:t xml:space="preserve">, </w:t>
      </w:r>
      <w:r w:rsidRPr="00485B8F">
        <w:rPr>
          <w:rFonts w:ascii="Arial" w:hAnsi="Arial" w:hint="cs"/>
          <w:color w:val="000000"/>
          <w:szCs w:val="24"/>
          <w:shd w:val="clear" w:color="auto" w:fill="FFFFFF"/>
          <w:rtl/>
        </w:rPr>
        <w:t xml:space="preserve">לכלל הצרכנים הפוטנציאליים לגז טבעי ובהם </w:t>
      </w:r>
      <w:r w:rsidRPr="00485B8F">
        <w:rPr>
          <w:rFonts w:ascii="Arial" w:hAnsi="Arial"/>
          <w:color w:val="000000"/>
          <w:szCs w:val="24"/>
          <w:shd w:val="clear" w:color="auto" w:fill="FFFFFF"/>
          <w:rtl/>
        </w:rPr>
        <w:t xml:space="preserve">מפעלי תעשיה, התיירות, בתי חולים, מגורים, חקלאות, </w:t>
      </w:r>
      <w:r w:rsidRPr="00485B8F">
        <w:rPr>
          <w:rFonts w:ascii="Arial" w:hAnsi="Arial" w:hint="cs"/>
          <w:color w:val="000000"/>
          <w:szCs w:val="24"/>
          <w:shd w:val="clear" w:color="auto" w:fill="FFFFFF"/>
          <w:rtl/>
        </w:rPr>
        <w:t xml:space="preserve">תחנות תדלוק, </w:t>
      </w:r>
      <w:r w:rsidRPr="00485B8F">
        <w:rPr>
          <w:rFonts w:ascii="Arial" w:hAnsi="Arial"/>
          <w:color w:val="000000"/>
          <w:szCs w:val="24"/>
          <w:shd w:val="clear" w:color="auto" w:fill="FFFFFF"/>
          <w:rtl/>
        </w:rPr>
        <w:t xml:space="preserve">מגזר ספקי השירותים ועוד. הרשת מוקמת ומופעלת ע"י בעל רישיון חלוקה אזורי. ישראל חולקה ל-6 אזורים, ובכל אחד </w:t>
      </w:r>
      <w:r w:rsidRPr="00485B8F">
        <w:rPr>
          <w:rFonts w:ascii="Arial" w:hAnsi="Arial" w:hint="eastAsia"/>
          <w:color w:val="000000"/>
          <w:szCs w:val="24"/>
          <w:shd w:val="clear" w:color="auto" w:fill="FFFFFF"/>
          <w:rtl/>
        </w:rPr>
        <w:t>מהאזורים</w:t>
      </w:r>
      <w:r w:rsidRPr="00485B8F">
        <w:rPr>
          <w:rFonts w:ascii="Arial" w:hAnsi="Arial"/>
          <w:color w:val="000000"/>
          <w:szCs w:val="24"/>
          <w:shd w:val="clear" w:color="auto" w:fill="FFFFFF"/>
          <w:rtl/>
        </w:rPr>
        <w:t xml:space="preserve"> נבחר במכרז בעל רישיון לתקופה של 25 שנה. </w:t>
      </w:r>
      <w:r w:rsidRPr="00485B8F">
        <w:rPr>
          <w:rFonts w:hint="eastAsia"/>
          <w:szCs w:val="24"/>
          <w:rtl/>
        </w:rPr>
        <w:t>טרם</w:t>
      </w:r>
      <w:r w:rsidRPr="00485B8F">
        <w:rPr>
          <w:szCs w:val="24"/>
          <w:rtl/>
        </w:rPr>
        <w:t xml:space="preserve"> </w:t>
      </w:r>
      <w:r w:rsidRPr="00485B8F">
        <w:rPr>
          <w:rFonts w:hint="eastAsia"/>
          <w:szCs w:val="24"/>
          <w:rtl/>
        </w:rPr>
        <w:t>הוסדרו</w:t>
      </w:r>
      <w:r w:rsidRPr="00485B8F">
        <w:rPr>
          <w:szCs w:val="24"/>
          <w:rtl/>
        </w:rPr>
        <w:t xml:space="preserve"> </w:t>
      </w:r>
      <w:r w:rsidRPr="00485B8F">
        <w:rPr>
          <w:rFonts w:hint="eastAsia"/>
          <w:szCs w:val="24"/>
          <w:rtl/>
        </w:rPr>
        <w:t>אזורי</w:t>
      </w:r>
      <w:r w:rsidRPr="00485B8F">
        <w:rPr>
          <w:szCs w:val="24"/>
          <w:rtl/>
        </w:rPr>
        <w:t xml:space="preserve"> </w:t>
      </w:r>
      <w:r w:rsidRPr="00485B8F">
        <w:rPr>
          <w:rFonts w:hint="eastAsia"/>
          <w:szCs w:val="24"/>
          <w:rtl/>
        </w:rPr>
        <w:t>יו</w:t>
      </w:r>
      <w:r w:rsidRPr="00485B8F">
        <w:rPr>
          <w:szCs w:val="24"/>
          <w:rtl/>
        </w:rPr>
        <w:t xml:space="preserve">"ש </w:t>
      </w:r>
      <w:r w:rsidRPr="00485B8F">
        <w:rPr>
          <w:rFonts w:hint="eastAsia"/>
          <w:szCs w:val="24"/>
          <w:rtl/>
        </w:rPr>
        <w:t>ואילת</w:t>
      </w:r>
      <w:r w:rsidRPr="00485B8F">
        <w:rPr>
          <w:szCs w:val="24"/>
          <w:rtl/>
        </w:rPr>
        <w:t xml:space="preserve">. </w:t>
      </w:r>
      <w:r w:rsidRPr="00485B8F">
        <w:rPr>
          <w:rFonts w:hint="eastAsia"/>
          <w:szCs w:val="24"/>
          <w:rtl/>
        </w:rPr>
        <w:t>רישיונות</w:t>
      </w:r>
      <w:r w:rsidRPr="00485B8F">
        <w:rPr>
          <w:szCs w:val="24"/>
          <w:rtl/>
        </w:rPr>
        <w:t xml:space="preserve"> </w:t>
      </w:r>
      <w:r w:rsidRPr="00485B8F">
        <w:rPr>
          <w:rFonts w:hint="eastAsia"/>
          <w:szCs w:val="24"/>
          <w:rtl/>
        </w:rPr>
        <w:t>אלה</w:t>
      </w:r>
      <w:r w:rsidRPr="00485B8F">
        <w:rPr>
          <w:szCs w:val="24"/>
          <w:rtl/>
        </w:rPr>
        <w:t xml:space="preserve"> </w:t>
      </w:r>
      <w:r w:rsidRPr="00485B8F">
        <w:rPr>
          <w:rFonts w:hint="eastAsia"/>
          <w:szCs w:val="24"/>
          <w:rtl/>
        </w:rPr>
        <w:t>ניתנו</w:t>
      </w:r>
      <w:r w:rsidRPr="00485B8F">
        <w:rPr>
          <w:szCs w:val="24"/>
          <w:rtl/>
        </w:rPr>
        <w:t xml:space="preserve"> </w:t>
      </w:r>
      <w:r w:rsidRPr="00485B8F">
        <w:rPr>
          <w:rFonts w:hint="eastAsia"/>
          <w:szCs w:val="24"/>
          <w:rtl/>
        </w:rPr>
        <w:t>בנובמבר</w:t>
      </w:r>
      <w:r w:rsidRPr="00485B8F">
        <w:rPr>
          <w:szCs w:val="24"/>
          <w:rtl/>
        </w:rPr>
        <w:t xml:space="preserve"> 2009 ("נגב", "מרכז"), </w:t>
      </w:r>
      <w:r w:rsidRPr="00485B8F">
        <w:rPr>
          <w:rFonts w:hint="eastAsia"/>
          <w:szCs w:val="24"/>
          <w:rtl/>
        </w:rPr>
        <w:t>בפברואר</w:t>
      </w:r>
      <w:r w:rsidRPr="00485B8F">
        <w:rPr>
          <w:szCs w:val="24"/>
          <w:rtl/>
        </w:rPr>
        <w:t xml:space="preserve"> 2012 ("דרום"), </w:t>
      </w:r>
      <w:r w:rsidRPr="00485B8F">
        <w:rPr>
          <w:rFonts w:hint="eastAsia"/>
          <w:szCs w:val="24"/>
          <w:rtl/>
        </w:rPr>
        <w:t>אפריל</w:t>
      </w:r>
      <w:r w:rsidRPr="00485B8F">
        <w:rPr>
          <w:szCs w:val="24"/>
          <w:rtl/>
        </w:rPr>
        <w:t xml:space="preserve"> 2013 ("חדרה </w:t>
      </w:r>
      <w:r w:rsidRPr="00485B8F">
        <w:rPr>
          <w:rFonts w:hint="eastAsia"/>
          <w:szCs w:val="24"/>
          <w:rtl/>
        </w:rPr>
        <w:t>והעמקים</w:t>
      </w:r>
      <w:r w:rsidRPr="00485B8F">
        <w:rPr>
          <w:szCs w:val="24"/>
          <w:rtl/>
        </w:rPr>
        <w:t xml:space="preserve">", "חיפה </w:t>
      </w:r>
      <w:r w:rsidRPr="00485B8F">
        <w:rPr>
          <w:rFonts w:hint="eastAsia"/>
          <w:szCs w:val="24"/>
          <w:rtl/>
        </w:rPr>
        <w:t>והגליל</w:t>
      </w:r>
      <w:r w:rsidRPr="00485B8F">
        <w:rPr>
          <w:szCs w:val="24"/>
          <w:rtl/>
        </w:rPr>
        <w:t xml:space="preserve">") </w:t>
      </w:r>
      <w:r w:rsidRPr="00485B8F">
        <w:rPr>
          <w:rFonts w:hint="eastAsia"/>
          <w:szCs w:val="24"/>
          <w:rtl/>
        </w:rPr>
        <w:t>ובפברואר</w:t>
      </w:r>
      <w:r w:rsidRPr="00485B8F">
        <w:rPr>
          <w:szCs w:val="24"/>
          <w:rtl/>
        </w:rPr>
        <w:t xml:space="preserve"> 2016 ("ירושלים").</w:t>
      </w:r>
      <w:r w:rsidRPr="00485B8F">
        <w:rPr>
          <w:rFonts w:ascii="Arial" w:hAnsi="Arial"/>
          <w:color w:val="000000"/>
          <w:szCs w:val="24"/>
          <w:shd w:val="clear" w:color="auto" w:fill="FFFFFF"/>
          <w:rtl/>
        </w:rPr>
        <w:t xml:space="preserve"> לאותו בעל רישיון יש בלעדיות בהקמה, הפעלה ותחזוקה של רשת החלוקה באזורו.</w:t>
      </w:r>
      <w:r w:rsidR="001E27FC">
        <w:rPr>
          <w:rFonts w:ascii="Arial" w:hAnsi="Arial" w:hint="cs"/>
          <w:szCs w:val="24"/>
          <w:rtl/>
        </w:rPr>
        <w:t xml:space="preserve"> </w:t>
      </w:r>
    </w:p>
    <w:p w:rsidR="005D19F5" w:rsidRPr="000E0EFA" w:rsidRDefault="005D19F5" w:rsidP="005D19F5">
      <w:pPr>
        <w:pStyle w:val="af1"/>
        <w:tabs>
          <w:tab w:val="right" w:pos="138"/>
          <w:tab w:val="left" w:pos="453"/>
        </w:tabs>
        <w:autoSpaceDE w:val="0"/>
        <w:autoSpaceDN w:val="0"/>
        <w:adjustRightInd w:val="0"/>
        <w:spacing w:line="360" w:lineRule="auto"/>
        <w:ind w:left="736" w:hanging="283"/>
        <w:jc w:val="both"/>
        <w:rPr>
          <w:szCs w:val="24"/>
        </w:rPr>
      </w:pPr>
      <w:r>
        <w:rPr>
          <w:szCs w:val="24"/>
          <w:rtl/>
        </w:rPr>
        <w:tab/>
      </w:r>
      <w:r w:rsidRPr="000E0EFA">
        <w:rPr>
          <w:rFonts w:hint="cs"/>
          <w:szCs w:val="24"/>
          <w:rtl/>
        </w:rPr>
        <w:t>חברות החלוקה חלוקה וחיבור בלבד</w:t>
      </w:r>
      <w:r>
        <w:rPr>
          <w:rFonts w:hint="cs"/>
          <w:szCs w:val="24"/>
          <w:rtl/>
        </w:rPr>
        <w:t>, ועבור שירות זה נקבע התעריף לתשלום</w:t>
      </w:r>
      <w:r w:rsidRPr="000E0EFA">
        <w:rPr>
          <w:rFonts w:hint="cs"/>
          <w:szCs w:val="24"/>
          <w:rtl/>
        </w:rPr>
        <w:t xml:space="preserve">. </w:t>
      </w:r>
      <w:r>
        <w:rPr>
          <w:rFonts w:hint="cs"/>
          <w:szCs w:val="24"/>
          <w:rtl/>
        </w:rPr>
        <w:t xml:space="preserve">כיוון שחברות החלוקה לא עוסקות בשיווק, </w:t>
      </w:r>
      <w:r w:rsidRPr="000E0EFA">
        <w:rPr>
          <w:rFonts w:hint="cs"/>
          <w:szCs w:val="24"/>
          <w:rtl/>
        </w:rPr>
        <w:t xml:space="preserve">ישנה תחרות בתחום השיווק וצרכני חלוקה אמורים ליהנות ממחירי </w:t>
      </w:r>
      <w:r w:rsidRPr="000E0EFA">
        <w:rPr>
          <w:rFonts w:hint="cs"/>
          <w:szCs w:val="24"/>
          <w:rtl/>
        </w:rPr>
        <w:lastRenderedPageBreak/>
        <w:t xml:space="preserve">גז טבעי ללא רנטה מונופוליסטית. </w:t>
      </w:r>
      <w:r>
        <w:rPr>
          <w:rFonts w:hint="cs"/>
          <w:szCs w:val="24"/>
          <w:rtl/>
        </w:rPr>
        <w:t>לחברות החלוקה</w:t>
      </w:r>
      <w:r w:rsidRPr="000E0EFA">
        <w:rPr>
          <w:rFonts w:hint="cs"/>
          <w:szCs w:val="24"/>
          <w:rtl/>
        </w:rPr>
        <w:t xml:space="preserve"> חובת חיבור צרכנים </w:t>
      </w:r>
      <w:r>
        <w:rPr>
          <w:rFonts w:hint="cs"/>
          <w:szCs w:val="24"/>
          <w:rtl/>
        </w:rPr>
        <w:t>לפי חוק ו</w:t>
      </w:r>
      <w:r w:rsidRPr="000E0EFA">
        <w:rPr>
          <w:rFonts w:hint="cs"/>
          <w:szCs w:val="24"/>
          <w:rtl/>
        </w:rPr>
        <w:t xml:space="preserve">בהתאם </w:t>
      </w:r>
      <w:r>
        <w:rPr>
          <w:rFonts w:hint="cs"/>
          <w:szCs w:val="24"/>
          <w:rtl/>
        </w:rPr>
        <w:t>לתנאי</w:t>
      </w:r>
      <w:r w:rsidRPr="000E0EFA">
        <w:rPr>
          <w:rFonts w:hint="cs"/>
          <w:szCs w:val="24"/>
          <w:rtl/>
        </w:rPr>
        <w:t xml:space="preserve"> </w:t>
      </w:r>
      <w:r>
        <w:rPr>
          <w:rFonts w:hint="cs"/>
          <w:szCs w:val="24"/>
          <w:rtl/>
        </w:rPr>
        <w:t>ה</w:t>
      </w:r>
      <w:r w:rsidRPr="000E0EFA">
        <w:rPr>
          <w:rFonts w:hint="cs"/>
          <w:szCs w:val="24"/>
          <w:rtl/>
        </w:rPr>
        <w:t>רישיון</w:t>
      </w:r>
      <w:r>
        <w:rPr>
          <w:rFonts w:hint="cs"/>
          <w:szCs w:val="24"/>
          <w:rtl/>
        </w:rPr>
        <w:t>,</w:t>
      </w:r>
      <w:r w:rsidRPr="000E0EFA">
        <w:rPr>
          <w:rFonts w:hint="cs"/>
          <w:szCs w:val="24"/>
          <w:rtl/>
        </w:rPr>
        <w:t xml:space="preserve"> ו</w:t>
      </w:r>
      <w:r>
        <w:rPr>
          <w:rFonts w:hint="cs"/>
          <w:szCs w:val="24"/>
          <w:rtl/>
        </w:rPr>
        <w:t xml:space="preserve">מבחינה חוקית </w:t>
      </w:r>
      <w:r w:rsidRPr="000E0EFA">
        <w:rPr>
          <w:rFonts w:hint="cs"/>
          <w:szCs w:val="24"/>
          <w:rtl/>
        </w:rPr>
        <w:t>אין באפשרותם שלא לשרת צרכן במידה ואינם חפצים בהכנסות ממנו</w:t>
      </w:r>
      <w:r>
        <w:rPr>
          <w:rFonts w:hint="cs"/>
          <w:szCs w:val="24"/>
          <w:rtl/>
        </w:rPr>
        <w:t>.</w:t>
      </w:r>
      <w:r w:rsidRPr="000E0EFA">
        <w:rPr>
          <w:rFonts w:hint="cs"/>
          <w:szCs w:val="24"/>
          <w:rtl/>
        </w:rPr>
        <w:t xml:space="preserve"> זאת לעומת חברה פרטית רגילה שהיא חופשית בבחירותיה; </w:t>
      </w:r>
    </w:p>
    <w:p w:rsidR="005D19F5" w:rsidRPr="00BF7128" w:rsidRDefault="005D19F5" w:rsidP="005D19F5">
      <w:pPr>
        <w:pStyle w:val="af1"/>
        <w:tabs>
          <w:tab w:val="right" w:pos="138"/>
          <w:tab w:val="left" w:pos="453"/>
        </w:tabs>
        <w:autoSpaceDE w:val="0"/>
        <w:autoSpaceDN w:val="0"/>
        <w:adjustRightInd w:val="0"/>
        <w:spacing w:line="360" w:lineRule="auto"/>
        <w:ind w:left="736" w:hanging="283"/>
        <w:jc w:val="both"/>
        <w:rPr>
          <w:szCs w:val="24"/>
          <w:lang w:eastAsia="en-US"/>
        </w:rPr>
      </w:pPr>
      <w:r w:rsidRPr="00BF7128">
        <w:rPr>
          <w:szCs w:val="24"/>
          <w:rtl/>
        </w:rPr>
        <w:tab/>
      </w:r>
      <w:r w:rsidRPr="00BF7128">
        <w:rPr>
          <w:rFonts w:hint="eastAsia"/>
          <w:szCs w:val="24"/>
          <w:rtl/>
        </w:rPr>
        <w:t>חברות</w:t>
      </w:r>
      <w:r w:rsidRPr="00BF7128">
        <w:rPr>
          <w:szCs w:val="24"/>
          <w:rtl/>
        </w:rPr>
        <w:t xml:space="preserve"> </w:t>
      </w:r>
      <w:r w:rsidRPr="00BF7128">
        <w:rPr>
          <w:rFonts w:hint="eastAsia"/>
          <w:szCs w:val="24"/>
          <w:rtl/>
        </w:rPr>
        <w:t>החלוקה</w:t>
      </w:r>
      <w:r w:rsidRPr="00BF7128">
        <w:rPr>
          <w:szCs w:val="24"/>
          <w:rtl/>
        </w:rPr>
        <w:t xml:space="preserve"> </w:t>
      </w:r>
      <w:r w:rsidRPr="00BF7128">
        <w:rPr>
          <w:rFonts w:hint="eastAsia"/>
          <w:szCs w:val="24"/>
          <w:rtl/>
        </w:rPr>
        <w:t>מחויבות</w:t>
      </w:r>
      <w:r w:rsidRPr="00BF7128">
        <w:rPr>
          <w:szCs w:val="24"/>
          <w:rtl/>
        </w:rPr>
        <w:t xml:space="preserve"> </w:t>
      </w:r>
      <w:r w:rsidRPr="00BF7128">
        <w:rPr>
          <w:rFonts w:hint="eastAsia"/>
          <w:szCs w:val="24"/>
          <w:rtl/>
        </w:rPr>
        <w:t>בניהול</w:t>
      </w:r>
      <w:r w:rsidRPr="00BF7128">
        <w:rPr>
          <w:szCs w:val="24"/>
          <w:rtl/>
        </w:rPr>
        <w:t xml:space="preserve"> </w:t>
      </w:r>
      <w:r w:rsidRPr="00BF7128">
        <w:rPr>
          <w:rFonts w:hint="eastAsia"/>
          <w:szCs w:val="24"/>
          <w:rtl/>
        </w:rPr>
        <w:t>מערכת</w:t>
      </w:r>
      <w:r w:rsidRPr="00BF7128">
        <w:rPr>
          <w:szCs w:val="24"/>
          <w:rtl/>
          <w:lang w:eastAsia="en-US"/>
        </w:rPr>
        <w:t xml:space="preserve"> בשיטת "גישה פתוחה" (</w:t>
      </w:r>
      <w:r w:rsidRPr="00BF7128">
        <w:rPr>
          <w:szCs w:val="24"/>
          <w:lang w:eastAsia="en-US"/>
        </w:rPr>
        <w:t>Open Access</w:t>
      </w:r>
      <w:r w:rsidRPr="00BF7128">
        <w:rPr>
          <w:szCs w:val="24"/>
          <w:rtl/>
          <w:lang w:eastAsia="en-US"/>
        </w:rPr>
        <w:t xml:space="preserve">), </w:t>
      </w:r>
      <w:r w:rsidRPr="00BF7128">
        <w:rPr>
          <w:rFonts w:hint="eastAsia"/>
          <w:szCs w:val="24"/>
          <w:rtl/>
          <w:lang w:eastAsia="en-US"/>
        </w:rPr>
        <w:t>דהיינו</w:t>
      </w:r>
      <w:r w:rsidRPr="00BF7128">
        <w:rPr>
          <w:szCs w:val="24"/>
          <w:rtl/>
          <w:lang w:eastAsia="en-US"/>
        </w:rPr>
        <w:t xml:space="preserve"> </w:t>
      </w:r>
      <w:r w:rsidRPr="00BF7128">
        <w:rPr>
          <w:rFonts w:hint="eastAsia"/>
          <w:szCs w:val="24"/>
          <w:rtl/>
          <w:lang w:eastAsia="en-US"/>
        </w:rPr>
        <w:t>לא</w:t>
      </w:r>
      <w:r w:rsidRPr="00BF7128">
        <w:rPr>
          <w:szCs w:val="24"/>
          <w:rtl/>
          <w:lang w:eastAsia="en-US"/>
        </w:rPr>
        <w:t xml:space="preserve"> </w:t>
      </w:r>
      <w:r w:rsidRPr="00BF7128">
        <w:rPr>
          <w:rFonts w:hint="eastAsia"/>
          <w:szCs w:val="24"/>
          <w:rtl/>
          <w:lang w:eastAsia="en-US"/>
        </w:rPr>
        <w:t>רק</w:t>
      </w:r>
      <w:r w:rsidRPr="00BF7128">
        <w:rPr>
          <w:szCs w:val="24"/>
          <w:rtl/>
          <w:lang w:eastAsia="en-US"/>
        </w:rPr>
        <w:t xml:space="preserve"> </w:t>
      </w:r>
      <w:r w:rsidRPr="00BF7128">
        <w:rPr>
          <w:rFonts w:hint="eastAsia"/>
          <w:szCs w:val="24"/>
          <w:rtl/>
          <w:lang w:eastAsia="en-US"/>
        </w:rPr>
        <w:t>שאין</w:t>
      </w:r>
      <w:r w:rsidRPr="00BF7128">
        <w:rPr>
          <w:szCs w:val="24"/>
          <w:rtl/>
          <w:lang w:eastAsia="en-US"/>
        </w:rPr>
        <w:t xml:space="preserve"> </w:t>
      </w:r>
      <w:r w:rsidRPr="00BF7128">
        <w:rPr>
          <w:rFonts w:hint="eastAsia"/>
          <w:szCs w:val="24"/>
          <w:rtl/>
          <w:lang w:eastAsia="en-US"/>
        </w:rPr>
        <w:t>להן</w:t>
      </w:r>
      <w:r w:rsidRPr="00BF7128">
        <w:rPr>
          <w:szCs w:val="24"/>
          <w:rtl/>
          <w:lang w:eastAsia="en-US"/>
        </w:rPr>
        <w:t xml:space="preserve"> </w:t>
      </w:r>
      <w:r w:rsidRPr="00BF7128">
        <w:rPr>
          <w:rFonts w:hint="eastAsia"/>
          <w:szCs w:val="24"/>
          <w:rtl/>
          <w:lang w:eastAsia="en-US"/>
        </w:rPr>
        <w:t>בלעדיות</w:t>
      </w:r>
      <w:r w:rsidRPr="00BF7128">
        <w:rPr>
          <w:szCs w:val="24"/>
          <w:rtl/>
          <w:lang w:eastAsia="en-US"/>
        </w:rPr>
        <w:t xml:space="preserve"> </w:t>
      </w:r>
      <w:r w:rsidRPr="00BF7128">
        <w:rPr>
          <w:rFonts w:hint="eastAsia"/>
          <w:szCs w:val="24"/>
          <w:rtl/>
          <w:lang w:eastAsia="en-US"/>
        </w:rPr>
        <w:t>בשיווק</w:t>
      </w:r>
      <w:r w:rsidRPr="00BF7128">
        <w:rPr>
          <w:szCs w:val="24"/>
          <w:rtl/>
          <w:lang w:eastAsia="en-US"/>
        </w:rPr>
        <w:t xml:space="preserve"> </w:t>
      </w:r>
      <w:r w:rsidRPr="00BF7128">
        <w:rPr>
          <w:rFonts w:hint="eastAsia"/>
          <w:szCs w:val="24"/>
          <w:rtl/>
          <w:lang w:eastAsia="en-US"/>
        </w:rPr>
        <w:t>הגז</w:t>
      </w:r>
      <w:r w:rsidRPr="00BF7128">
        <w:rPr>
          <w:szCs w:val="24"/>
          <w:rtl/>
          <w:lang w:eastAsia="en-US"/>
        </w:rPr>
        <w:t xml:space="preserve"> </w:t>
      </w:r>
      <w:r w:rsidRPr="00BF7128">
        <w:rPr>
          <w:rFonts w:hint="eastAsia"/>
          <w:szCs w:val="24"/>
          <w:rtl/>
          <w:lang w:eastAsia="en-US"/>
        </w:rPr>
        <w:t>הטבעי</w:t>
      </w:r>
      <w:r w:rsidRPr="00BF7128">
        <w:rPr>
          <w:szCs w:val="24"/>
          <w:rtl/>
          <w:lang w:eastAsia="en-US"/>
        </w:rPr>
        <w:t xml:space="preserve"> </w:t>
      </w:r>
      <w:r w:rsidRPr="00BF7128">
        <w:rPr>
          <w:rFonts w:hint="eastAsia"/>
          <w:szCs w:val="24"/>
          <w:rtl/>
          <w:lang w:eastAsia="en-US"/>
        </w:rPr>
        <w:t>אלא</w:t>
      </w:r>
      <w:r w:rsidRPr="00BF7128">
        <w:rPr>
          <w:szCs w:val="24"/>
          <w:rtl/>
          <w:lang w:eastAsia="en-US"/>
        </w:rPr>
        <w:t xml:space="preserve"> </w:t>
      </w:r>
      <w:r w:rsidRPr="00BF7128">
        <w:rPr>
          <w:rFonts w:hint="eastAsia"/>
          <w:szCs w:val="24"/>
          <w:rtl/>
          <w:lang w:eastAsia="en-US"/>
        </w:rPr>
        <w:t>שהן</w:t>
      </w:r>
      <w:r w:rsidRPr="00BF7128">
        <w:rPr>
          <w:szCs w:val="24"/>
          <w:rtl/>
          <w:lang w:eastAsia="en-US"/>
        </w:rPr>
        <w:t xml:space="preserve"> </w:t>
      </w:r>
      <w:r w:rsidRPr="00BF7128">
        <w:rPr>
          <w:rFonts w:hint="eastAsia"/>
          <w:szCs w:val="24"/>
          <w:rtl/>
          <w:lang w:eastAsia="en-US"/>
        </w:rPr>
        <w:t>מחויבות</w:t>
      </w:r>
      <w:r w:rsidRPr="00BF7128">
        <w:rPr>
          <w:szCs w:val="24"/>
          <w:rtl/>
          <w:lang w:eastAsia="en-US"/>
        </w:rPr>
        <w:t xml:space="preserve"> </w:t>
      </w:r>
      <w:r w:rsidRPr="00BF7128">
        <w:rPr>
          <w:rFonts w:hint="eastAsia"/>
          <w:szCs w:val="24"/>
          <w:rtl/>
          <w:lang w:eastAsia="en-US"/>
        </w:rPr>
        <w:t>לשרת</w:t>
      </w:r>
      <w:r w:rsidRPr="00BF7128">
        <w:rPr>
          <w:szCs w:val="24"/>
          <w:rtl/>
          <w:lang w:eastAsia="en-US"/>
        </w:rPr>
        <w:t xml:space="preserve"> </w:t>
      </w:r>
      <w:r w:rsidRPr="00BF7128">
        <w:rPr>
          <w:rFonts w:hint="eastAsia"/>
          <w:szCs w:val="24"/>
          <w:rtl/>
          <w:lang w:eastAsia="en-US"/>
        </w:rPr>
        <w:t>נאמנה</w:t>
      </w:r>
      <w:r w:rsidRPr="00BF7128">
        <w:rPr>
          <w:szCs w:val="24"/>
          <w:rtl/>
          <w:lang w:eastAsia="en-US"/>
        </w:rPr>
        <w:t xml:space="preserve"> </w:t>
      </w:r>
      <w:r w:rsidRPr="00BF7128">
        <w:rPr>
          <w:rFonts w:hint="eastAsia"/>
          <w:szCs w:val="24"/>
          <w:rtl/>
          <w:lang w:eastAsia="en-US"/>
        </w:rPr>
        <w:t>את</w:t>
      </w:r>
      <w:r w:rsidRPr="00BF7128">
        <w:rPr>
          <w:szCs w:val="24"/>
          <w:rtl/>
          <w:lang w:eastAsia="en-US"/>
        </w:rPr>
        <w:t xml:space="preserve"> </w:t>
      </w:r>
      <w:r w:rsidRPr="00BF7128">
        <w:rPr>
          <w:rFonts w:hint="eastAsia"/>
          <w:szCs w:val="24"/>
          <w:rtl/>
          <w:lang w:eastAsia="en-US"/>
        </w:rPr>
        <w:t>מתחריה</w:t>
      </w:r>
      <w:r w:rsidRPr="00BF7128">
        <w:rPr>
          <w:szCs w:val="24"/>
          <w:rtl/>
          <w:lang w:eastAsia="en-US"/>
        </w:rPr>
        <w:t xml:space="preserve"> </w:t>
      </w:r>
      <w:r w:rsidRPr="00BF7128">
        <w:rPr>
          <w:rFonts w:hint="eastAsia"/>
          <w:szCs w:val="24"/>
          <w:rtl/>
          <w:lang w:eastAsia="en-US"/>
        </w:rPr>
        <w:t>של</w:t>
      </w:r>
      <w:r w:rsidRPr="00BF7128">
        <w:rPr>
          <w:szCs w:val="24"/>
          <w:rtl/>
          <w:lang w:eastAsia="en-US"/>
        </w:rPr>
        <w:t xml:space="preserve"> </w:t>
      </w:r>
      <w:r w:rsidRPr="00BF7128">
        <w:rPr>
          <w:rFonts w:hint="eastAsia"/>
          <w:szCs w:val="24"/>
          <w:rtl/>
          <w:lang w:eastAsia="en-US"/>
        </w:rPr>
        <w:t>חברה</w:t>
      </w:r>
      <w:r w:rsidRPr="00BF7128">
        <w:rPr>
          <w:szCs w:val="24"/>
          <w:rtl/>
          <w:lang w:eastAsia="en-US"/>
        </w:rPr>
        <w:t xml:space="preserve"> </w:t>
      </w:r>
      <w:r w:rsidRPr="00BF7128">
        <w:rPr>
          <w:rFonts w:hint="eastAsia"/>
          <w:szCs w:val="24"/>
          <w:rtl/>
          <w:lang w:eastAsia="en-US"/>
        </w:rPr>
        <w:t>אחות</w:t>
      </w:r>
      <w:r w:rsidRPr="00BF7128">
        <w:rPr>
          <w:szCs w:val="24"/>
          <w:rtl/>
          <w:lang w:eastAsia="en-US"/>
        </w:rPr>
        <w:t xml:space="preserve"> </w:t>
      </w:r>
      <w:r w:rsidRPr="00BF7128">
        <w:rPr>
          <w:rFonts w:hint="eastAsia"/>
          <w:szCs w:val="24"/>
          <w:rtl/>
          <w:lang w:eastAsia="en-US"/>
        </w:rPr>
        <w:t>או</w:t>
      </w:r>
      <w:r w:rsidRPr="00BF7128">
        <w:rPr>
          <w:szCs w:val="24"/>
          <w:rtl/>
          <w:lang w:eastAsia="en-US"/>
        </w:rPr>
        <w:t xml:space="preserve"> </w:t>
      </w:r>
      <w:r w:rsidRPr="00BF7128">
        <w:rPr>
          <w:rFonts w:hint="eastAsia"/>
          <w:szCs w:val="24"/>
          <w:rtl/>
          <w:lang w:eastAsia="en-US"/>
        </w:rPr>
        <w:t>חברה</w:t>
      </w:r>
      <w:r w:rsidRPr="00BF7128">
        <w:rPr>
          <w:szCs w:val="24"/>
          <w:rtl/>
          <w:lang w:eastAsia="en-US"/>
        </w:rPr>
        <w:t xml:space="preserve"> </w:t>
      </w:r>
      <w:r w:rsidRPr="00BF7128">
        <w:rPr>
          <w:rFonts w:hint="eastAsia"/>
          <w:szCs w:val="24"/>
          <w:rtl/>
          <w:lang w:eastAsia="en-US"/>
        </w:rPr>
        <w:t>אם</w:t>
      </w:r>
      <w:r w:rsidRPr="00BF7128">
        <w:rPr>
          <w:szCs w:val="24"/>
          <w:rtl/>
          <w:lang w:eastAsia="en-US"/>
        </w:rPr>
        <w:t xml:space="preserve"> </w:t>
      </w:r>
      <w:r w:rsidRPr="00BF7128">
        <w:rPr>
          <w:rFonts w:hint="eastAsia"/>
          <w:szCs w:val="24"/>
          <w:rtl/>
          <w:lang w:eastAsia="en-US"/>
        </w:rPr>
        <w:t>שלהם</w:t>
      </w:r>
      <w:r w:rsidRPr="00BF7128">
        <w:rPr>
          <w:szCs w:val="24"/>
          <w:rtl/>
          <w:lang w:eastAsia="en-US"/>
        </w:rPr>
        <w:t>.</w:t>
      </w:r>
    </w:p>
    <w:p w:rsidR="005D19F5" w:rsidRPr="00BF7128" w:rsidRDefault="005D19F5" w:rsidP="005D19F5">
      <w:pPr>
        <w:tabs>
          <w:tab w:val="right" w:pos="138"/>
          <w:tab w:val="left" w:pos="453"/>
        </w:tabs>
        <w:autoSpaceDE w:val="0"/>
        <w:autoSpaceDN w:val="0"/>
        <w:adjustRightInd w:val="0"/>
        <w:spacing w:line="360" w:lineRule="auto"/>
        <w:ind w:left="736" w:hanging="283"/>
        <w:jc w:val="both"/>
        <w:rPr>
          <w:szCs w:val="24"/>
          <w:rtl/>
        </w:rPr>
      </w:pPr>
      <w:r w:rsidRPr="00BF7128">
        <w:rPr>
          <w:szCs w:val="24"/>
          <w:rtl/>
        </w:rPr>
        <w:tab/>
      </w:r>
      <w:r w:rsidRPr="00BF7128">
        <w:rPr>
          <w:rFonts w:hint="eastAsia"/>
          <w:szCs w:val="24"/>
          <w:rtl/>
        </w:rPr>
        <w:t>רשימה</w:t>
      </w:r>
      <w:r w:rsidRPr="00BF7128">
        <w:rPr>
          <w:szCs w:val="24"/>
          <w:rtl/>
        </w:rPr>
        <w:t xml:space="preserve"> </w:t>
      </w:r>
      <w:r w:rsidRPr="00BF7128">
        <w:rPr>
          <w:rFonts w:hint="eastAsia"/>
          <w:szCs w:val="24"/>
          <w:rtl/>
        </w:rPr>
        <w:t>של</w:t>
      </w:r>
      <w:r w:rsidRPr="00BF7128">
        <w:rPr>
          <w:szCs w:val="24"/>
          <w:rtl/>
        </w:rPr>
        <w:t xml:space="preserve"> </w:t>
      </w:r>
      <w:r w:rsidRPr="00BF7128">
        <w:rPr>
          <w:rFonts w:hint="eastAsia"/>
          <w:szCs w:val="24"/>
          <w:rtl/>
        </w:rPr>
        <w:t>בעלי</w:t>
      </w:r>
      <w:r w:rsidRPr="00BF7128">
        <w:rPr>
          <w:szCs w:val="24"/>
          <w:rtl/>
        </w:rPr>
        <w:t xml:space="preserve"> </w:t>
      </w:r>
      <w:r w:rsidRPr="00BF7128">
        <w:rPr>
          <w:rFonts w:hint="eastAsia"/>
          <w:szCs w:val="24"/>
          <w:rtl/>
        </w:rPr>
        <w:t>הרישיונות</w:t>
      </w:r>
      <w:r w:rsidRPr="00BF7128">
        <w:rPr>
          <w:szCs w:val="24"/>
          <w:rtl/>
        </w:rPr>
        <w:t xml:space="preserve"> </w:t>
      </w:r>
      <w:r w:rsidRPr="00BF7128">
        <w:rPr>
          <w:rFonts w:hint="eastAsia"/>
          <w:szCs w:val="24"/>
          <w:rtl/>
        </w:rPr>
        <w:t>הקיימים</w:t>
      </w:r>
      <w:r w:rsidRPr="00BF7128">
        <w:rPr>
          <w:szCs w:val="24"/>
          <w:rtl/>
        </w:rPr>
        <w:t xml:space="preserve"> </w:t>
      </w:r>
      <w:r w:rsidRPr="00BF7128">
        <w:rPr>
          <w:rFonts w:hint="eastAsia"/>
          <w:szCs w:val="24"/>
          <w:rtl/>
        </w:rPr>
        <w:t>וכן</w:t>
      </w:r>
      <w:r w:rsidRPr="00BF7128">
        <w:rPr>
          <w:szCs w:val="24"/>
          <w:rtl/>
        </w:rPr>
        <w:t xml:space="preserve"> </w:t>
      </w:r>
      <w:r w:rsidRPr="00BF7128">
        <w:rPr>
          <w:rFonts w:hint="eastAsia"/>
          <w:szCs w:val="24"/>
          <w:rtl/>
        </w:rPr>
        <w:t>דוגמאות</w:t>
      </w:r>
      <w:r w:rsidRPr="00BF7128">
        <w:rPr>
          <w:szCs w:val="24"/>
          <w:rtl/>
        </w:rPr>
        <w:t xml:space="preserve"> </w:t>
      </w:r>
      <w:r w:rsidRPr="00BF7128">
        <w:rPr>
          <w:rFonts w:hint="eastAsia"/>
          <w:szCs w:val="24"/>
          <w:rtl/>
        </w:rPr>
        <w:t>לתנאי</w:t>
      </w:r>
      <w:r w:rsidRPr="00BF7128">
        <w:rPr>
          <w:szCs w:val="24"/>
          <w:rtl/>
        </w:rPr>
        <w:t xml:space="preserve"> </w:t>
      </w:r>
      <w:r w:rsidRPr="00BF7128">
        <w:rPr>
          <w:rFonts w:hint="eastAsia"/>
          <w:szCs w:val="24"/>
          <w:rtl/>
        </w:rPr>
        <w:t>הרישיונות</w:t>
      </w:r>
      <w:r w:rsidRPr="00BF7128">
        <w:rPr>
          <w:szCs w:val="24"/>
          <w:rtl/>
        </w:rPr>
        <w:t xml:space="preserve"> </w:t>
      </w:r>
      <w:r w:rsidRPr="00BF7128">
        <w:rPr>
          <w:rFonts w:hint="eastAsia"/>
          <w:szCs w:val="24"/>
          <w:rtl/>
        </w:rPr>
        <w:t>ניתן</w:t>
      </w:r>
      <w:r w:rsidRPr="00BF7128">
        <w:rPr>
          <w:szCs w:val="24"/>
          <w:rtl/>
        </w:rPr>
        <w:t xml:space="preserve"> </w:t>
      </w:r>
      <w:r w:rsidRPr="00BF7128">
        <w:rPr>
          <w:rFonts w:hint="eastAsia"/>
          <w:szCs w:val="24"/>
          <w:rtl/>
        </w:rPr>
        <w:t>למצוא</w:t>
      </w:r>
      <w:r w:rsidRPr="00BF7128">
        <w:rPr>
          <w:szCs w:val="24"/>
          <w:rtl/>
        </w:rPr>
        <w:t xml:space="preserve"> </w:t>
      </w:r>
      <w:r w:rsidRPr="00BF7128">
        <w:rPr>
          <w:rFonts w:hint="eastAsia"/>
          <w:szCs w:val="24"/>
          <w:rtl/>
        </w:rPr>
        <w:t>באתר</w:t>
      </w:r>
      <w:r w:rsidRPr="00BF7128">
        <w:rPr>
          <w:szCs w:val="24"/>
          <w:rtl/>
        </w:rPr>
        <w:t xml:space="preserve"> </w:t>
      </w:r>
      <w:r w:rsidRPr="00BF7128">
        <w:rPr>
          <w:rFonts w:hint="eastAsia"/>
          <w:szCs w:val="24"/>
          <w:rtl/>
        </w:rPr>
        <w:t>האינטרנט</w:t>
      </w:r>
      <w:r w:rsidRPr="00BF7128">
        <w:rPr>
          <w:szCs w:val="24"/>
          <w:rtl/>
        </w:rPr>
        <w:t xml:space="preserve"> </w:t>
      </w:r>
      <w:r w:rsidRPr="00BF7128">
        <w:rPr>
          <w:rFonts w:hint="eastAsia"/>
          <w:szCs w:val="24"/>
          <w:rtl/>
        </w:rPr>
        <w:t>של</w:t>
      </w:r>
      <w:r w:rsidRPr="00BF7128">
        <w:rPr>
          <w:szCs w:val="24"/>
          <w:rtl/>
        </w:rPr>
        <w:t xml:space="preserve"> </w:t>
      </w:r>
      <w:r w:rsidRPr="00BF7128">
        <w:rPr>
          <w:rFonts w:hint="eastAsia"/>
          <w:szCs w:val="24"/>
          <w:rtl/>
        </w:rPr>
        <w:t>המשרד</w:t>
      </w:r>
      <w:r w:rsidRPr="00BF7128">
        <w:rPr>
          <w:szCs w:val="24"/>
          <w:rtl/>
        </w:rPr>
        <w:t xml:space="preserve"> </w:t>
      </w:r>
      <w:r w:rsidRPr="00BF7128">
        <w:rPr>
          <w:rFonts w:hint="eastAsia"/>
          <w:szCs w:val="24"/>
          <w:rtl/>
        </w:rPr>
        <w:t>תחת</w:t>
      </w:r>
      <w:r w:rsidRPr="00BF7128">
        <w:rPr>
          <w:szCs w:val="24"/>
          <w:rtl/>
        </w:rPr>
        <w:t xml:space="preserve"> </w:t>
      </w:r>
      <w:r w:rsidRPr="00BF7128">
        <w:rPr>
          <w:rFonts w:hint="eastAsia"/>
          <w:szCs w:val="24"/>
          <w:rtl/>
        </w:rPr>
        <w:t>הקישורית</w:t>
      </w:r>
      <w:r w:rsidRPr="00BF7128">
        <w:rPr>
          <w:szCs w:val="24"/>
          <w:rtl/>
        </w:rPr>
        <w:t>:</w:t>
      </w:r>
    </w:p>
    <w:p w:rsidR="005D19F5" w:rsidRPr="00BF7128" w:rsidRDefault="005D19F5" w:rsidP="00057936">
      <w:pPr>
        <w:tabs>
          <w:tab w:val="right" w:pos="138"/>
          <w:tab w:val="left" w:pos="453"/>
        </w:tabs>
        <w:autoSpaceDE w:val="0"/>
        <w:autoSpaceDN w:val="0"/>
        <w:adjustRightInd w:val="0"/>
        <w:spacing w:line="360" w:lineRule="auto"/>
        <w:ind w:left="736" w:hanging="283"/>
        <w:jc w:val="both"/>
        <w:rPr>
          <w:rFonts w:ascii="Arial" w:hAnsi="Arial"/>
          <w:szCs w:val="24"/>
          <w:rtl/>
        </w:rPr>
      </w:pPr>
      <w:r w:rsidRPr="00170B4F">
        <w:rPr>
          <w:szCs w:val="24"/>
          <w:rtl/>
        </w:rPr>
        <w:tab/>
      </w:r>
      <w:hyperlink r:id="rId17" w:history="1">
        <w:r w:rsidR="00057936" w:rsidRPr="00EF6D10">
          <w:rPr>
            <w:rStyle w:val="Hyperlink"/>
            <w:szCs w:val="24"/>
          </w:rPr>
          <w:t>https://www.gov.il/he/Departments/Guides/distribution_area?chapterIndex=2</w:t>
        </w:r>
      </w:hyperlink>
      <w:r w:rsidR="00057936">
        <w:rPr>
          <w:rFonts w:ascii="Arial" w:hAnsi="Arial"/>
          <w:szCs w:val="24"/>
        </w:rPr>
        <w:t xml:space="preserve"> </w:t>
      </w:r>
    </w:p>
    <w:p w:rsidR="005D19F5" w:rsidRPr="00BF7128" w:rsidRDefault="005D19F5" w:rsidP="005D19F5">
      <w:pPr>
        <w:pStyle w:val="af1"/>
        <w:tabs>
          <w:tab w:val="right" w:pos="138"/>
          <w:tab w:val="left" w:pos="453"/>
        </w:tabs>
        <w:autoSpaceDE w:val="0"/>
        <w:autoSpaceDN w:val="0"/>
        <w:adjustRightInd w:val="0"/>
        <w:spacing w:line="360" w:lineRule="auto"/>
        <w:ind w:left="736" w:hanging="283"/>
        <w:jc w:val="both"/>
        <w:rPr>
          <w:szCs w:val="24"/>
          <w:rtl/>
        </w:rPr>
      </w:pPr>
      <w:r w:rsidRPr="00BF7128">
        <w:rPr>
          <w:szCs w:val="24"/>
          <w:rtl/>
        </w:rPr>
        <w:tab/>
      </w:r>
      <w:r w:rsidRPr="00BF7128">
        <w:rPr>
          <w:rFonts w:hint="eastAsia"/>
          <w:szCs w:val="24"/>
          <w:rtl/>
        </w:rPr>
        <w:t>על</w:t>
      </w:r>
      <w:r w:rsidRPr="00BF7128">
        <w:rPr>
          <w:szCs w:val="24"/>
          <w:rtl/>
        </w:rPr>
        <w:t xml:space="preserve"> פי הוראות הרישיונות השונים, מחויבות החברות בעלות הרישיונות לבצע פעולות שונות, לקיים את ההוראות המוגדרות בכל אחד מתנאי והוראות הרישיון ולעמוד באמות מידה והנחיות שפורסמו ואושרו ע"י מנהל הרשות ואו מועצת הגז הטבעי ואו השר ואו הממונה על הבטיחות. </w:t>
      </w:r>
    </w:p>
    <w:p w:rsidR="001E27FC" w:rsidRPr="00170B4F" w:rsidRDefault="001E27FC" w:rsidP="00170B4F">
      <w:pPr>
        <w:numPr>
          <w:ilvl w:val="0"/>
          <w:numId w:val="53"/>
        </w:numPr>
        <w:spacing w:line="360" w:lineRule="auto"/>
        <w:contextualSpacing/>
        <w:jc w:val="both"/>
        <w:outlineLvl w:val="0"/>
        <w:rPr>
          <w:rFonts w:asciiTheme="majorBidi" w:hAnsiTheme="majorBidi"/>
          <w:b/>
          <w:bCs/>
          <w:sz w:val="28"/>
          <w:szCs w:val="28"/>
          <w:u w:val="single"/>
        </w:rPr>
      </w:pPr>
      <w:r w:rsidRPr="00170B4F">
        <w:rPr>
          <w:rFonts w:asciiTheme="majorBidi" w:hAnsiTheme="majorBidi"/>
          <w:b/>
          <w:bCs/>
          <w:sz w:val="28"/>
          <w:szCs w:val="28"/>
          <w:u w:val="single"/>
          <w:rtl/>
        </w:rPr>
        <w:t>הגדרות</w:t>
      </w:r>
    </w:p>
    <w:p w:rsidR="00076D29" w:rsidRPr="00170B4F" w:rsidRDefault="00076D29" w:rsidP="00170B4F">
      <w:pPr>
        <w:numPr>
          <w:ilvl w:val="1"/>
          <w:numId w:val="53"/>
        </w:numPr>
        <w:spacing w:line="360" w:lineRule="auto"/>
        <w:ind w:left="736" w:hanging="663"/>
        <w:jc w:val="both"/>
        <w:rPr>
          <w:rFonts w:ascii="David" w:hAnsi="David"/>
          <w:b/>
          <w:bCs/>
          <w:szCs w:val="24"/>
          <w:rtl/>
        </w:rPr>
      </w:pPr>
      <w:r w:rsidRPr="00170B4F">
        <w:rPr>
          <w:rFonts w:ascii="David" w:hAnsi="David"/>
          <w:b/>
          <w:bCs/>
          <w:szCs w:val="24"/>
          <w:rtl/>
        </w:rPr>
        <w:t>"</w:t>
      </w:r>
      <w:r w:rsidRPr="00170B4F">
        <w:rPr>
          <w:rFonts w:ascii="David" w:hAnsi="David" w:hint="eastAsia"/>
          <w:b/>
          <w:bCs/>
          <w:szCs w:val="24"/>
          <w:rtl/>
        </w:rPr>
        <w:t>גז</w:t>
      </w:r>
      <w:r w:rsidRPr="00170B4F">
        <w:rPr>
          <w:rFonts w:ascii="David" w:hAnsi="David"/>
          <w:b/>
          <w:bCs/>
          <w:szCs w:val="24"/>
          <w:rtl/>
        </w:rPr>
        <w:t xml:space="preserve"> </w:t>
      </w:r>
      <w:r w:rsidRPr="00170B4F">
        <w:rPr>
          <w:rFonts w:ascii="David" w:hAnsi="David" w:hint="eastAsia"/>
          <w:b/>
          <w:bCs/>
          <w:szCs w:val="24"/>
          <w:rtl/>
        </w:rPr>
        <w:t>טבעי</w:t>
      </w:r>
      <w:r w:rsidRPr="00170B4F">
        <w:rPr>
          <w:rFonts w:ascii="David" w:hAnsi="David"/>
          <w:b/>
          <w:bCs/>
          <w:szCs w:val="24"/>
          <w:rtl/>
        </w:rPr>
        <w:t>"</w:t>
      </w:r>
      <w:r w:rsidR="00DB473A" w:rsidRPr="0004116F">
        <w:rPr>
          <w:rFonts w:ascii="David" w:hAnsi="David" w:hint="cs"/>
          <w:b/>
          <w:bCs/>
          <w:szCs w:val="24"/>
        </w:rPr>
        <w:t xml:space="preserve"> </w:t>
      </w:r>
      <w:r w:rsidR="00DB473A" w:rsidRPr="00DB473A">
        <w:rPr>
          <w:rFonts w:ascii="David" w:hAnsi="David"/>
          <w:b/>
          <w:bCs/>
          <w:szCs w:val="24"/>
        </w:rPr>
        <w:t xml:space="preserve"> -</w:t>
      </w:r>
      <w:r w:rsidRPr="00170B4F">
        <w:rPr>
          <w:rFonts w:ascii="David" w:hAnsi="David" w:hint="eastAsia"/>
          <w:szCs w:val="24"/>
          <w:rtl/>
        </w:rPr>
        <w:t>כהגדרתו</w:t>
      </w:r>
      <w:r w:rsidRPr="00170B4F">
        <w:rPr>
          <w:rFonts w:ascii="David" w:hAnsi="David"/>
          <w:szCs w:val="24"/>
          <w:rtl/>
        </w:rPr>
        <w:t xml:space="preserve"> </w:t>
      </w:r>
      <w:r w:rsidRPr="00170B4F">
        <w:rPr>
          <w:rFonts w:ascii="David" w:hAnsi="David" w:hint="eastAsia"/>
          <w:szCs w:val="24"/>
          <w:rtl/>
        </w:rPr>
        <w:t>ב</w:t>
      </w:r>
      <w:r w:rsidRPr="00170B4F">
        <w:rPr>
          <w:rFonts w:ascii="David" w:hAnsi="David"/>
          <w:szCs w:val="24"/>
          <w:rtl/>
        </w:rPr>
        <w:t>חוק משק הגז הטבעי, תשס"ב-2002, תערובת של גזים פחמימניים ולא-פחמימניים המכילה כמרכיב משמעותי גז מתאן (</w:t>
      </w:r>
      <w:r w:rsidRPr="00170B4F">
        <w:rPr>
          <w:rFonts w:ascii="David" w:hAnsi="David"/>
          <w:szCs w:val="24"/>
        </w:rPr>
        <w:t>CH4</w:t>
      </w:r>
      <w:r w:rsidRPr="00170B4F">
        <w:rPr>
          <w:rFonts w:ascii="David" w:hAnsi="David"/>
          <w:szCs w:val="24"/>
          <w:rtl/>
        </w:rPr>
        <w:t xml:space="preserve">‏) אשר בטמפרטורה של </w:t>
      </w:r>
      <w:r w:rsidRPr="00170B4F">
        <w:rPr>
          <w:rFonts w:ascii="David" w:hAnsi="David"/>
          <w:szCs w:val="24"/>
        </w:rPr>
        <w:t>C</w:t>
      </w:r>
      <w:r w:rsidRPr="00170B4F">
        <w:rPr>
          <w:rFonts w:ascii="David" w:hAnsi="David"/>
          <w:szCs w:val="24"/>
          <w:rtl/>
        </w:rPr>
        <w:t>‏150 ובלחץ אטמוספירי נמצאת במצב צבירה של גז והגז נשאב ישירות מבטן האדמה, עובר טיפול וניקוי ומועבר לצריכה.</w:t>
      </w:r>
    </w:p>
    <w:p w:rsidR="00076D29" w:rsidRPr="00170B4F" w:rsidRDefault="00076D29" w:rsidP="00170B4F">
      <w:pPr>
        <w:numPr>
          <w:ilvl w:val="1"/>
          <w:numId w:val="53"/>
        </w:numPr>
        <w:spacing w:line="360" w:lineRule="auto"/>
        <w:ind w:left="736" w:hanging="663"/>
        <w:jc w:val="both"/>
        <w:rPr>
          <w:rFonts w:ascii="David" w:hAnsi="David"/>
          <w:szCs w:val="24"/>
          <w:rtl/>
        </w:rPr>
      </w:pPr>
      <w:r w:rsidRPr="00170B4F">
        <w:rPr>
          <w:rFonts w:ascii="David" w:hAnsi="David"/>
          <w:b/>
          <w:bCs/>
          <w:szCs w:val="24"/>
          <w:rtl/>
        </w:rPr>
        <w:t>"</w:t>
      </w:r>
      <w:r w:rsidRPr="00170B4F">
        <w:rPr>
          <w:rFonts w:ascii="David" w:hAnsi="David" w:hint="eastAsia"/>
          <w:b/>
          <w:bCs/>
          <w:szCs w:val="24"/>
          <w:rtl/>
        </w:rPr>
        <w:t>צרכן</w:t>
      </w:r>
      <w:r w:rsidRPr="00170B4F">
        <w:rPr>
          <w:rFonts w:ascii="David" w:hAnsi="David"/>
          <w:b/>
          <w:bCs/>
          <w:szCs w:val="24"/>
          <w:rtl/>
        </w:rPr>
        <w:t xml:space="preserve"> </w:t>
      </w:r>
      <w:r w:rsidRPr="00170B4F">
        <w:rPr>
          <w:rFonts w:ascii="David" w:hAnsi="David" w:hint="eastAsia"/>
          <w:b/>
          <w:bCs/>
          <w:szCs w:val="24"/>
          <w:rtl/>
        </w:rPr>
        <w:t>גז</w:t>
      </w:r>
      <w:r w:rsidRPr="00170B4F">
        <w:rPr>
          <w:rFonts w:ascii="David" w:hAnsi="David"/>
          <w:b/>
          <w:bCs/>
          <w:szCs w:val="24"/>
          <w:rtl/>
        </w:rPr>
        <w:t xml:space="preserve"> </w:t>
      </w:r>
      <w:r w:rsidRPr="00170B4F">
        <w:rPr>
          <w:rFonts w:ascii="David" w:hAnsi="David" w:hint="eastAsia"/>
          <w:b/>
          <w:bCs/>
          <w:szCs w:val="24"/>
          <w:rtl/>
        </w:rPr>
        <w:t>טבעי</w:t>
      </w:r>
      <w:r w:rsidRPr="00170B4F">
        <w:rPr>
          <w:rFonts w:ascii="David" w:hAnsi="David"/>
          <w:b/>
          <w:bCs/>
          <w:szCs w:val="24"/>
          <w:rtl/>
        </w:rPr>
        <w:t>"</w:t>
      </w:r>
      <w:r w:rsidRPr="00170B4F">
        <w:rPr>
          <w:rFonts w:ascii="David" w:hAnsi="David"/>
          <w:szCs w:val="24"/>
          <w:rtl/>
        </w:rPr>
        <w:t xml:space="preserve"> </w:t>
      </w:r>
      <w:r w:rsidR="00DB473A" w:rsidRPr="0004116F">
        <w:rPr>
          <w:rFonts w:ascii="David" w:hAnsi="David" w:hint="cs"/>
          <w:szCs w:val="24"/>
        </w:rPr>
        <w:t xml:space="preserve"> </w:t>
      </w:r>
      <w:r w:rsidR="00DB473A" w:rsidRPr="00DB473A">
        <w:rPr>
          <w:rFonts w:ascii="David" w:hAnsi="David"/>
          <w:szCs w:val="24"/>
          <w:rtl/>
        </w:rPr>
        <w:t>-</w:t>
      </w:r>
      <w:r w:rsidR="00DB473A">
        <w:rPr>
          <w:rFonts w:ascii="David" w:hAnsi="David" w:hint="cs"/>
          <w:szCs w:val="24"/>
        </w:rPr>
        <w:t xml:space="preserve"> </w:t>
      </w:r>
      <w:r w:rsidRPr="00170B4F">
        <w:rPr>
          <w:rFonts w:ascii="David" w:hAnsi="David" w:hint="eastAsia"/>
          <w:szCs w:val="24"/>
          <w:rtl/>
        </w:rPr>
        <w:t>כהגדרתו</w:t>
      </w:r>
      <w:r w:rsidRPr="00170B4F">
        <w:rPr>
          <w:rFonts w:ascii="David" w:hAnsi="David"/>
          <w:szCs w:val="24"/>
          <w:rtl/>
        </w:rPr>
        <w:t xml:space="preserve"> </w:t>
      </w:r>
      <w:r w:rsidRPr="00170B4F">
        <w:rPr>
          <w:rFonts w:ascii="David" w:hAnsi="David" w:hint="eastAsia"/>
          <w:szCs w:val="24"/>
          <w:rtl/>
        </w:rPr>
        <w:t>ב</w:t>
      </w:r>
      <w:r w:rsidRPr="00170B4F">
        <w:rPr>
          <w:rFonts w:ascii="David" w:hAnsi="David"/>
          <w:szCs w:val="24"/>
          <w:rtl/>
        </w:rPr>
        <w:t xml:space="preserve">חוק משק הגז הטבעי, תשס"ב-2002, </w:t>
      </w:r>
      <w:r w:rsidRPr="00170B4F">
        <w:rPr>
          <w:rFonts w:ascii="David" w:hAnsi="David" w:hint="eastAsia"/>
          <w:szCs w:val="24"/>
          <w:rtl/>
        </w:rPr>
        <w:t>מ</w:t>
      </w:r>
      <w:r w:rsidRPr="00170B4F">
        <w:rPr>
          <w:rFonts w:ascii="David" w:hAnsi="David"/>
          <w:szCs w:val="24"/>
          <w:rtl/>
        </w:rPr>
        <w:t>י שרוכש גז לצריכה עצמית שלו ומי שרוכש שירותים מבעל רישיון, לרבות רוכש שהוא בעל רישיון.</w:t>
      </w:r>
      <w:r w:rsidR="0056547E" w:rsidRPr="00170B4F">
        <w:rPr>
          <w:rFonts w:ascii="David" w:hAnsi="David"/>
          <w:szCs w:val="24"/>
          <w:rtl/>
        </w:rPr>
        <w:t xml:space="preserve"> צרכן לצורכי סקר זה הינו צרכן שצריכתו המינימאלית השנתית של גז טבעי לא תפחת מ- 100,000 מ"ק.</w:t>
      </w:r>
    </w:p>
    <w:p w:rsidR="001E27FC" w:rsidRPr="00170B4F" w:rsidRDefault="001E27FC" w:rsidP="00170B4F">
      <w:pPr>
        <w:numPr>
          <w:ilvl w:val="1"/>
          <w:numId w:val="53"/>
        </w:numPr>
        <w:spacing w:line="360" w:lineRule="auto"/>
        <w:ind w:left="736" w:hanging="663"/>
        <w:jc w:val="both"/>
        <w:rPr>
          <w:rFonts w:ascii="David" w:hAnsi="David"/>
          <w:szCs w:val="24"/>
          <w:rtl/>
        </w:rPr>
      </w:pPr>
      <w:r w:rsidRPr="00170B4F">
        <w:rPr>
          <w:rFonts w:ascii="David" w:hAnsi="David"/>
          <w:b/>
          <w:bCs/>
          <w:szCs w:val="24"/>
          <w:rtl/>
        </w:rPr>
        <w:t>"אזורי החלוקה"</w:t>
      </w:r>
      <w:r w:rsidR="00DB473A" w:rsidRPr="0004116F">
        <w:rPr>
          <w:rFonts w:ascii="David" w:hAnsi="David" w:hint="cs"/>
          <w:b/>
          <w:bCs/>
          <w:szCs w:val="24"/>
        </w:rPr>
        <w:t xml:space="preserve"> </w:t>
      </w:r>
      <w:r w:rsidR="00DB473A" w:rsidRPr="00DB473A">
        <w:rPr>
          <w:rFonts w:ascii="David" w:hAnsi="David"/>
          <w:b/>
          <w:bCs/>
          <w:szCs w:val="24"/>
          <w:rtl/>
        </w:rPr>
        <w:t xml:space="preserve">- </w:t>
      </w:r>
      <w:r w:rsidRPr="00170B4F">
        <w:rPr>
          <w:rFonts w:ascii="David" w:hAnsi="David"/>
          <w:szCs w:val="24"/>
          <w:rtl/>
        </w:rPr>
        <w:t>מקטעי חלוקת הגז בהתאם למכרז שהוציא משרד התשתיות הלאומיות, האנרגיה והמים למתן רישיון לחלוקת גז טבעי. נכון למועד פרסום הוראה זו הוצאו מכרזים למקטעי החלוקה הבאים:</w:t>
      </w:r>
    </w:p>
    <w:p w:rsidR="001E27FC" w:rsidRPr="00170B4F" w:rsidRDefault="001E27FC" w:rsidP="00170B4F">
      <w:pPr>
        <w:numPr>
          <w:ilvl w:val="2"/>
          <w:numId w:val="53"/>
        </w:numPr>
        <w:spacing w:line="360" w:lineRule="auto"/>
        <w:ind w:left="1445" w:hanging="709"/>
        <w:jc w:val="both"/>
        <w:rPr>
          <w:rFonts w:ascii="David" w:hAnsi="David"/>
          <w:szCs w:val="24"/>
          <w:rtl/>
        </w:rPr>
      </w:pPr>
      <w:r w:rsidRPr="00170B4F">
        <w:rPr>
          <w:rFonts w:ascii="David" w:hAnsi="David"/>
          <w:szCs w:val="24"/>
          <w:rtl/>
        </w:rPr>
        <w:t xml:space="preserve">"אזור הנגב" </w:t>
      </w:r>
      <w:r w:rsidR="00951BDC" w:rsidRPr="00170B4F">
        <w:rPr>
          <w:rFonts w:ascii="David" w:hAnsi="David"/>
          <w:szCs w:val="24"/>
          <w:rtl/>
        </w:rPr>
        <w:t>–</w:t>
      </w:r>
      <w:r w:rsidRPr="00170B4F">
        <w:rPr>
          <w:rFonts w:ascii="David" w:hAnsi="David"/>
          <w:szCs w:val="24"/>
          <w:rtl/>
        </w:rPr>
        <w:t xml:space="preserve"> </w:t>
      </w:r>
      <w:r w:rsidR="00951BDC" w:rsidRPr="00170B4F">
        <w:rPr>
          <w:rFonts w:ascii="David" w:hAnsi="David" w:hint="eastAsia"/>
          <w:szCs w:val="24"/>
          <w:rtl/>
        </w:rPr>
        <w:t>כפי</w:t>
      </w:r>
      <w:r w:rsidR="00951BDC" w:rsidRPr="00170B4F">
        <w:rPr>
          <w:rFonts w:ascii="David" w:hAnsi="David"/>
          <w:szCs w:val="24"/>
          <w:rtl/>
        </w:rPr>
        <w:t xml:space="preserve"> שמופיע </w:t>
      </w:r>
      <w:r w:rsidR="00951BDC" w:rsidRPr="00170B4F">
        <w:rPr>
          <w:rFonts w:ascii="David" w:hAnsi="David" w:hint="eastAsia"/>
          <w:szCs w:val="24"/>
          <w:rtl/>
        </w:rPr>
        <w:t>ברישיון</w:t>
      </w:r>
      <w:r w:rsidR="00951BDC" w:rsidRPr="00170B4F">
        <w:rPr>
          <w:rFonts w:ascii="David" w:hAnsi="David"/>
          <w:szCs w:val="24"/>
          <w:rtl/>
        </w:rPr>
        <w:t xml:space="preserve"> </w:t>
      </w:r>
      <w:r w:rsidR="00951BDC" w:rsidRPr="00170B4F">
        <w:rPr>
          <w:rFonts w:ascii="David" w:hAnsi="David" w:hint="eastAsia"/>
          <w:szCs w:val="24"/>
          <w:rtl/>
        </w:rPr>
        <w:t>של</w:t>
      </w:r>
      <w:r w:rsidR="00951BDC" w:rsidRPr="00170B4F">
        <w:rPr>
          <w:rFonts w:ascii="David" w:hAnsi="David"/>
          <w:szCs w:val="24"/>
          <w:rtl/>
        </w:rPr>
        <w:t xml:space="preserve"> </w:t>
      </w:r>
      <w:r w:rsidR="00951BDC" w:rsidRPr="00170B4F">
        <w:rPr>
          <w:rFonts w:ascii="David" w:hAnsi="David" w:hint="eastAsia"/>
          <w:szCs w:val="24"/>
          <w:rtl/>
        </w:rPr>
        <w:t>חברת</w:t>
      </w:r>
      <w:r w:rsidR="00951BDC" w:rsidRPr="00170B4F">
        <w:rPr>
          <w:rFonts w:ascii="David" w:hAnsi="David"/>
          <w:szCs w:val="24"/>
          <w:rtl/>
        </w:rPr>
        <w:t xml:space="preserve"> "נגב </w:t>
      </w:r>
      <w:r w:rsidR="00951BDC" w:rsidRPr="00170B4F">
        <w:rPr>
          <w:rFonts w:ascii="David" w:hAnsi="David" w:hint="eastAsia"/>
          <w:szCs w:val="24"/>
          <w:rtl/>
        </w:rPr>
        <w:t>גז</w:t>
      </w:r>
      <w:r w:rsidR="00951BDC" w:rsidRPr="00170B4F">
        <w:rPr>
          <w:rFonts w:ascii="David" w:hAnsi="David"/>
          <w:szCs w:val="24"/>
          <w:rtl/>
        </w:rPr>
        <w:t xml:space="preserve"> </w:t>
      </w:r>
      <w:r w:rsidR="00951BDC" w:rsidRPr="00170B4F">
        <w:rPr>
          <w:rFonts w:ascii="David" w:hAnsi="David" w:hint="eastAsia"/>
          <w:szCs w:val="24"/>
          <w:rtl/>
        </w:rPr>
        <w:t>טבעי</w:t>
      </w:r>
      <w:r w:rsidR="00951BDC" w:rsidRPr="00170B4F">
        <w:rPr>
          <w:rFonts w:ascii="David" w:hAnsi="David"/>
          <w:szCs w:val="24"/>
          <w:rtl/>
        </w:rPr>
        <w:t xml:space="preserve"> </w:t>
      </w:r>
      <w:r w:rsidR="00951BDC" w:rsidRPr="00170B4F">
        <w:rPr>
          <w:rFonts w:ascii="David" w:hAnsi="David" w:hint="eastAsia"/>
          <w:szCs w:val="24"/>
          <w:rtl/>
        </w:rPr>
        <w:t>בע</w:t>
      </w:r>
      <w:r w:rsidR="00951BDC" w:rsidRPr="00170B4F">
        <w:rPr>
          <w:rFonts w:ascii="David" w:hAnsi="David"/>
          <w:szCs w:val="24"/>
          <w:rtl/>
        </w:rPr>
        <w:t>"מ" בנספח</w:t>
      </w:r>
      <w:r w:rsidRPr="00170B4F">
        <w:rPr>
          <w:rFonts w:ascii="David" w:hAnsi="David"/>
          <w:szCs w:val="24"/>
          <w:rtl/>
        </w:rPr>
        <w:t>.</w:t>
      </w:r>
    </w:p>
    <w:p w:rsidR="001E27FC" w:rsidRPr="00170B4F" w:rsidRDefault="001E27FC" w:rsidP="00170B4F">
      <w:pPr>
        <w:numPr>
          <w:ilvl w:val="2"/>
          <w:numId w:val="53"/>
        </w:numPr>
        <w:spacing w:line="360" w:lineRule="auto"/>
        <w:ind w:left="1445" w:hanging="709"/>
        <w:jc w:val="both"/>
        <w:rPr>
          <w:rFonts w:ascii="David" w:hAnsi="David"/>
          <w:szCs w:val="24"/>
          <w:rtl/>
        </w:rPr>
      </w:pPr>
      <w:r w:rsidRPr="00170B4F">
        <w:rPr>
          <w:rFonts w:ascii="David" w:hAnsi="David"/>
          <w:szCs w:val="24"/>
          <w:rtl/>
        </w:rPr>
        <w:t xml:space="preserve">"אזור המרכז" - </w:t>
      </w:r>
      <w:r w:rsidR="00951BDC" w:rsidRPr="00170B4F">
        <w:rPr>
          <w:rFonts w:ascii="David" w:hAnsi="David" w:hint="eastAsia"/>
          <w:szCs w:val="24"/>
          <w:rtl/>
        </w:rPr>
        <w:t>כפי</w:t>
      </w:r>
      <w:r w:rsidR="00951BDC" w:rsidRPr="00170B4F">
        <w:rPr>
          <w:rFonts w:ascii="David" w:hAnsi="David"/>
          <w:szCs w:val="24"/>
          <w:rtl/>
        </w:rPr>
        <w:t xml:space="preserve"> </w:t>
      </w:r>
      <w:r w:rsidR="00951BDC" w:rsidRPr="00170B4F">
        <w:rPr>
          <w:rFonts w:ascii="David" w:hAnsi="David" w:hint="eastAsia"/>
          <w:szCs w:val="24"/>
          <w:rtl/>
        </w:rPr>
        <w:t>שמופיע</w:t>
      </w:r>
      <w:r w:rsidR="00951BDC" w:rsidRPr="00170B4F">
        <w:rPr>
          <w:rFonts w:ascii="David" w:hAnsi="David"/>
          <w:szCs w:val="24"/>
          <w:rtl/>
        </w:rPr>
        <w:t xml:space="preserve"> </w:t>
      </w:r>
      <w:r w:rsidR="00951BDC" w:rsidRPr="00170B4F">
        <w:rPr>
          <w:rFonts w:ascii="David" w:hAnsi="David" w:hint="eastAsia"/>
          <w:szCs w:val="24"/>
          <w:rtl/>
        </w:rPr>
        <w:t>ברישיון</w:t>
      </w:r>
      <w:r w:rsidR="00951BDC" w:rsidRPr="00170B4F">
        <w:rPr>
          <w:rFonts w:ascii="David" w:hAnsi="David"/>
          <w:szCs w:val="24"/>
          <w:rtl/>
        </w:rPr>
        <w:t xml:space="preserve"> </w:t>
      </w:r>
      <w:r w:rsidR="00951BDC" w:rsidRPr="00170B4F">
        <w:rPr>
          <w:rFonts w:ascii="David" w:hAnsi="David" w:hint="eastAsia"/>
          <w:szCs w:val="24"/>
          <w:rtl/>
        </w:rPr>
        <w:t>של</w:t>
      </w:r>
      <w:r w:rsidR="00951BDC" w:rsidRPr="00170B4F">
        <w:rPr>
          <w:rFonts w:ascii="David" w:hAnsi="David"/>
          <w:szCs w:val="24"/>
          <w:rtl/>
        </w:rPr>
        <w:t xml:space="preserve"> </w:t>
      </w:r>
      <w:r w:rsidR="00951BDC" w:rsidRPr="00170B4F">
        <w:rPr>
          <w:rFonts w:ascii="David" w:hAnsi="David" w:hint="eastAsia"/>
          <w:szCs w:val="24"/>
          <w:rtl/>
        </w:rPr>
        <w:t>חברת</w:t>
      </w:r>
      <w:r w:rsidR="00951BDC" w:rsidRPr="00170B4F">
        <w:rPr>
          <w:rFonts w:ascii="David" w:hAnsi="David"/>
          <w:szCs w:val="24"/>
          <w:rtl/>
        </w:rPr>
        <w:t xml:space="preserve"> " סופר אנ.ג'י. חברה לחלוקת גז טבעי </w:t>
      </w:r>
      <w:r w:rsidR="00951BDC" w:rsidRPr="00170B4F">
        <w:rPr>
          <w:rFonts w:ascii="David" w:hAnsi="David" w:hint="eastAsia"/>
          <w:szCs w:val="24"/>
          <w:rtl/>
        </w:rPr>
        <w:t>בע</w:t>
      </w:r>
      <w:r w:rsidR="00951BDC" w:rsidRPr="00170B4F">
        <w:rPr>
          <w:rFonts w:ascii="David" w:hAnsi="David"/>
          <w:szCs w:val="24"/>
          <w:rtl/>
        </w:rPr>
        <w:t>"מ" בנספח</w:t>
      </w:r>
      <w:r w:rsidR="009B40E6">
        <w:rPr>
          <w:rFonts w:ascii="David" w:hAnsi="David" w:hint="cs"/>
          <w:szCs w:val="24"/>
          <w:rtl/>
        </w:rPr>
        <w:t>.</w:t>
      </w:r>
    </w:p>
    <w:p w:rsidR="001E27FC" w:rsidRPr="00170B4F" w:rsidRDefault="001E27FC" w:rsidP="00170B4F">
      <w:pPr>
        <w:numPr>
          <w:ilvl w:val="2"/>
          <w:numId w:val="53"/>
        </w:numPr>
        <w:spacing w:line="360" w:lineRule="auto"/>
        <w:ind w:left="1445" w:hanging="709"/>
        <w:jc w:val="both"/>
        <w:rPr>
          <w:rFonts w:ascii="David" w:hAnsi="David"/>
          <w:szCs w:val="24"/>
          <w:rtl/>
        </w:rPr>
      </w:pPr>
      <w:r w:rsidRPr="00170B4F">
        <w:rPr>
          <w:rFonts w:ascii="David" w:hAnsi="David"/>
          <w:szCs w:val="24"/>
          <w:rtl/>
        </w:rPr>
        <w:t xml:space="preserve">"אזור דרום"- </w:t>
      </w:r>
      <w:r w:rsidR="00951BDC" w:rsidRPr="00170B4F">
        <w:rPr>
          <w:rFonts w:ascii="David" w:hAnsi="David" w:hint="eastAsia"/>
          <w:szCs w:val="24"/>
          <w:rtl/>
        </w:rPr>
        <w:t>כפי</w:t>
      </w:r>
      <w:r w:rsidR="00951BDC" w:rsidRPr="00170B4F">
        <w:rPr>
          <w:rFonts w:ascii="David" w:hAnsi="David"/>
          <w:szCs w:val="24"/>
          <w:rtl/>
        </w:rPr>
        <w:t xml:space="preserve"> שמופיע ברישיון של חברת "גז טבעי </w:t>
      </w:r>
      <w:r w:rsidR="00951BDC" w:rsidRPr="00170B4F">
        <w:rPr>
          <w:rFonts w:ascii="David" w:hAnsi="David" w:hint="eastAsia"/>
          <w:szCs w:val="24"/>
          <w:rtl/>
        </w:rPr>
        <w:t>דרום</w:t>
      </w:r>
      <w:r w:rsidR="00951BDC" w:rsidRPr="00170B4F">
        <w:rPr>
          <w:rFonts w:ascii="David" w:hAnsi="David"/>
          <w:szCs w:val="24"/>
          <w:rtl/>
        </w:rPr>
        <w:t xml:space="preserve"> </w:t>
      </w:r>
      <w:r w:rsidR="00951BDC" w:rsidRPr="00170B4F">
        <w:rPr>
          <w:rFonts w:ascii="David" w:hAnsi="David" w:hint="eastAsia"/>
          <w:szCs w:val="24"/>
          <w:rtl/>
        </w:rPr>
        <w:t>בע</w:t>
      </w:r>
      <w:r w:rsidR="00951BDC" w:rsidRPr="00170B4F">
        <w:rPr>
          <w:rFonts w:ascii="David" w:hAnsi="David"/>
          <w:szCs w:val="24"/>
          <w:rtl/>
        </w:rPr>
        <w:t xml:space="preserve">"מ" </w:t>
      </w:r>
      <w:r w:rsidR="00951BDC" w:rsidRPr="00170B4F">
        <w:rPr>
          <w:rFonts w:ascii="David" w:hAnsi="David" w:hint="eastAsia"/>
          <w:szCs w:val="24"/>
          <w:rtl/>
        </w:rPr>
        <w:t>בנספח</w:t>
      </w:r>
      <w:r w:rsidRPr="00170B4F">
        <w:rPr>
          <w:rFonts w:ascii="David" w:hAnsi="David"/>
          <w:szCs w:val="24"/>
          <w:rtl/>
        </w:rPr>
        <w:t>.</w:t>
      </w:r>
    </w:p>
    <w:p w:rsidR="001E27FC" w:rsidRPr="00170B4F" w:rsidRDefault="001E27FC" w:rsidP="00170B4F">
      <w:pPr>
        <w:numPr>
          <w:ilvl w:val="2"/>
          <w:numId w:val="53"/>
        </w:numPr>
        <w:spacing w:line="360" w:lineRule="auto"/>
        <w:ind w:left="1445" w:hanging="709"/>
        <w:jc w:val="both"/>
        <w:rPr>
          <w:rFonts w:ascii="David" w:hAnsi="David"/>
          <w:szCs w:val="24"/>
          <w:rtl/>
        </w:rPr>
      </w:pPr>
      <w:r w:rsidRPr="00170B4F">
        <w:rPr>
          <w:rFonts w:ascii="David" w:hAnsi="David"/>
          <w:szCs w:val="24"/>
          <w:rtl/>
        </w:rPr>
        <w:t xml:space="preserve">"אזור חיפה והגליל"- </w:t>
      </w:r>
      <w:r w:rsidR="00951BDC" w:rsidRPr="00170B4F">
        <w:rPr>
          <w:rFonts w:ascii="David" w:hAnsi="David" w:hint="eastAsia"/>
          <w:szCs w:val="24"/>
          <w:rtl/>
        </w:rPr>
        <w:t>כפי</w:t>
      </w:r>
      <w:r w:rsidR="00951BDC" w:rsidRPr="00170B4F">
        <w:rPr>
          <w:rFonts w:ascii="David" w:hAnsi="David"/>
          <w:szCs w:val="24"/>
          <w:rtl/>
        </w:rPr>
        <w:t xml:space="preserve"> </w:t>
      </w:r>
      <w:r w:rsidR="00951BDC" w:rsidRPr="00170B4F">
        <w:rPr>
          <w:rFonts w:ascii="David" w:hAnsi="David" w:hint="eastAsia"/>
          <w:szCs w:val="24"/>
          <w:rtl/>
        </w:rPr>
        <w:t>שמופיע</w:t>
      </w:r>
      <w:r w:rsidR="00951BDC" w:rsidRPr="00170B4F">
        <w:rPr>
          <w:rFonts w:ascii="David" w:hAnsi="David"/>
          <w:szCs w:val="24"/>
          <w:rtl/>
        </w:rPr>
        <w:t xml:space="preserve"> </w:t>
      </w:r>
      <w:r w:rsidR="00951BDC" w:rsidRPr="00170B4F">
        <w:rPr>
          <w:rFonts w:ascii="David" w:hAnsi="David" w:hint="eastAsia"/>
          <w:szCs w:val="24"/>
          <w:rtl/>
        </w:rPr>
        <w:t>ברישיון</w:t>
      </w:r>
      <w:r w:rsidR="00951BDC" w:rsidRPr="00170B4F">
        <w:rPr>
          <w:rFonts w:ascii="David" w:hAnsi="David"/>
          <w:szCs w:val="24"/>
          <w:rtl/>
        </w:rPr>
        <w:t xml:space="preserve"> </w:t>
      </w:r>
      <w:r w:rsidR="00951BDC" w:rsidRPr="00170B4F">
        <w:rPr>
          <w:rFonts w:ascii="David" w:hAnsi="David" w:hint="eastAsia"/>
          <w:szCs w:val="24"/>
          <w:rtl/>
        </w:rPr>
        <w:t>של</w:t>
      </w:r>
      <w:r w:rsidR="00951BDC" w:rsidRPr="00170B4F">
        <w:rPr>
          <w:rFonts w:ascii="David" w:hAnsi="David"/>
          <w:szCs w:val="24"/>
          <w:rtl/>
        </w:rPr>
        <w:t xml:space="preserve"> </w:t>
      </w:r>
      <w:r w:rsidR="00951BDC" w:rsidRPr="00170B4F">
        <w:rPr>
          <w:rFonts w:ascii="David" w:hAnsi="David" w:hint="eastAsia"/>
          <w:szCs w:val="24"/>
          <w:rtl/>
        </w:rPr>
        <w:t>חברת</w:t>
      </w:r>
      <w:r w:rsidR="00951BDC" w:rsidRPr="00170B4F">
        <w:rPr>
          <w:rFonts w:ascii="David" w:hAnsi="David"/>
          <w:szCs w:val="24"/>
          <w:rtl/>
        </w:rPr>
        <w:t xml:space="preserve"> "מרימון גז טבעי צפון </w:t>
      </w:r>
      <w:r w:rsidR="00951BDC" w:rsidRPr="00170B4F">
        <w:rPr>
          <w:rFonts w:ascii="David" w:hAnsi="David" w:hint="eastAsia"/>
          <w:szCs w:val="24"/>
          <w:rtl/>
        </w:rPr>
        <w:t>בע</w:t>
      </w:r>
      <w:r w:rsidR="00951BDC" w:rsidRPr="00170B4F">
        <w:rPr>
          <w:rFonts w:ascii="David" w:hAnsi="David"/>
          <w:szCs w:val="24"/>
          <w:rtl/>
        </w:rPr>
        <w:t xml:space="preserve">"מ" </w:t>
      </w:r>
      <w:r w:rsidR="00951BDC" w:rsidRPr="00170B4F">
        <w:rPr>
          <w:rFonts w:ascii="David" w:hAnsi="David" w:hint="eastAsia"/>
          <w:szCs w:val="24"/>
          <w:rtl/>
        </w:rPr>
        <w:t>בנספח</w:t>
      </w:r>
      <w:r w:rsidRPr="00170B4F">
        <w:rPr>
          <w:rFonts w:ascii="David" w:hAnsi="David"/>
          <w:szCs w:val="24"/>
          <w:rtl/>
        </w:rPr>
        <w:t>.</w:t>
      </w:r>
    </w:p>
    <w:p w:rsidR="001E27FC" w:rsidRPr="00170B4F" w:rsidRDefault="001E27FC" w:rsidP="00170B4F">
      <w:pPr>
        <w:numPr>
          <w:ilvl w:val="2"/>
          <w:numId w:val="53"/>
        </w:numPr>
        <w:spacing w:line="360" w:lineRule="auto"/>
        <w:ind w:left="1445" w:hanging="709"/>
        <w:jc w:val="both"/>
        <w:rPr>
          <w:rFonts w:ascii="David" w:hAnsi="David"/>
          <w:szCs w:val="24"/>
          <w:rtl/>
        </w:rPr>
      </w:pPr>
      <w:r w:rsidRPr="00170B4F">
        <w:rPr>
          <w:rFonts w:ascii="David" w:hAnsi="David"/>
          <w:szCs w:val="24"/>
          <w:rtl/>
        </w:rPr>
        <w:t>"אזור חדרה והעמקים" -</w:t>
      </w:r>
      <w:r w:rsidR="00951BDC" w:rsidRPr="00170B4F">
        <w:rPr>
          <w:rFonts w:ascii="David" w:hAnsi="David"/>
          <w:szCs w:val="24"/>
          <w:rtl/>
        </w:rPr>
        <w:t xml:space="preserve"> כפי שמופיע ברישיון של חברת "סופר אנ.ג'י חדרה והעמקים חברה לחלוקת גז טבעי </w:t>
      </w:r>
      <w:r w:rsidR="00951BDC" w:rsidRPr="00170B4F">
        <w:rPr>
          <w:rFonts w:ascii="David" w:hAnsi="David" w:hint="eastAsia"/>
          <w:szCs w:val="24"/>
          <w:rtl/>
        </w:rPr>
        <w:t>בע</w:t>
      </w:r>
      <w:r w:rsidR="00951BDC" w:rsidRPr="00170B4F">
        <w:rPr>
          <w:rFonts w:ascii="David" w:hAnsi="David"/>
          <w:szCs w:val="24"/>
          <w:rtl/>
        </w:rPr>
        <w:t xml:space="preserve">"מ" </w:t>
      </w:r>
      <w:r w:rsidR="00951BDC" w:rsidRPr="00170B4F">
        <w:rPr>
          <w:rFonts w:ascii="David" w:hAnsi="David" w:hint="eastAsia"/>
          <w:szCs w:val="24"/>
          <w:rtl/>
        </w:rPr>
        <w:t>בנספח</w:t>
      </w:r>
      <w:r w:rsidRPr="00170B4F">
        <w:rPr>
          <w:rFonts w:ascii="David" w:hAnsi="David"/>
          <w:szCs w:val="24"/>
          <w:rtl/>
        </w:rPr>
        <w:t xml:space="preserve">. </w:t>
      </w:r>
    </w:p>
    <w:p w:rsidR="001E27FC" w:rsidRPr="00170B4F" w:rsidRDefault="001E27FC" w:rsidP="00170B4F">
      <w:pPr>
        <w:numPr>
          <w:ilvl w:val="2"/>
          <w:numId w:val="53"/>
        </w:numPr>
        <w:spacing w:line="360" w:lineRule="auto"/>
        <w:ind w:left="1445" w:hanging="709"/>
        <w:jc w:val="both"/>
        <w:rPr>
          <w:rFonts w:ascii="David" w:hAnsi="David"/>
          <w:szCs w:val="24"/>
        </w:rPr>
      </w:pPr>
      <w:r w:rsidRPr="00170B4F">
        <w:rPr>
          <w:rFonts w:ascii="David" w:hAnsi="David"/>
          <w:szCs w:val="24"/>
          <w:rtl/>
        </w:rPr>
        <w:t xml:space="preserve">"אזור ירושלים" - </w:t>
      </w:r>
      <w:r w:rsidR="00951BDC" w:rsidRPr="00170B4F">
        <w:rPr>
          <w:rFonts w:ascii="David" w:hAnsi="David" w:hint="eastAsia"/>
          <w:szCs w:val="24"/>
          <w:rtl/>
        </w:rPr>
        <w:t>כפי</w:t>
      </w:r>
      <w:r w:rsidR="00951BDC" w:rsidRPr="00170B4F">
        <w:rPr>
          <w:rFonts w:ascii="David" w:hAnsi="David"/>
          <w:szCs w:val="24"/>
          <w:rtl/>
        </w:rPr>
        <w:t xml:space="preserve"> </w:t>
      </w:r>
      <w:r w:rsidR="00951BDC" w:rsidRPr="00170B4F">
        <w:rPr>
          <w:rFonts w:ascii="David" w:hAnsi="David" w:hint="eastAsia"/>
          <w:szCs w:val="24"/>
          <w:rtl/>
        </w:rPr>
        <w:t>שמופיע</w:t>
      </w:r>
      <w:r w:rsidR="00951BDC" w:rsidRPr="00170B4F">
        <w:rPr>
          <w:rFonts w:ascii="David" w:hAnsi="David"/>
          <w:szCs w:val="24"/>
          <w:rtl/>
        </w:rPr>
        <w:t xml:space="preserve"> </w:t>
      </w:r>
      <w:r w:rsidR="00951BDC" w:rsidRPr="00170B4F">
        <w:rPr>
          <w:rFonts w:ascii="David" w:hAnsi="David" w:hint="eastAsia"/>
          <w:szCs w:val="24"/>
          <w:rtl/>
        </w:rPr>
        <w:t>ברישיון</w:t>
      </w:r>
      <w:r w:rsidR="00951BDC" w:rsidRPr="00170B4F">
        <w:rPr>
          <w:rFonts w:ascii="David" w:hAnsi="David"/>
          <w:szCs w:val="24"/>
          <w:rtl/>
        </w:rPr>
        <w:t xml:space="preserve"> </w:t>
      </w:r>
      <w:r w:rsidR="00951BDC" w:rsidRPr="00170B4F">
        <w:rPr>
          <w:rFonts w:ascii="David" w:hAnsi="David" w:hint="eastAsia"/>
          <w:szCs w:val="24"/>
          <w:rtl/>
        </w:rPr>
        <w:t>של</w:t>
      </w:r>
      <w:r w:rsidR="00951BDC" w:rsidRPr="00170B4F">
        <w:rPr>
          <w:rFonts w:ascii="David" w:hAnsi="David"/>
          <w:szCs w:val="24"/>
          <w:rtl/>
        </w:rPr>
        <w:t xml:space="preserve"> </w:t>
      </w:r>
      <w:r w:rsidR="00951BDC" w:rsidRPr="00170B4F">
        <w:rPr>
          <w:rFonts w:ascii="David" w:hAnsi="David" w:hint="eastAsia"/>
          <w:szCs w:val="24"/>
          <w:rtl/>
        </w:rPr>
        <w:t>חברת</w:t>
      </w:r>
      <w:r w:rsidR="00951BDC" w:rsidRPr="00170B4F">
        <w:rPr>
          <w:rFonts w:ascii="David" w:hAnsi="David"/>
          <w:szCs w:val="24"/>
          <w:rtl/>
        </w:rPr>
        <w:t xml:space="preserve"> " רתם גז טבעי </w:t>
      </w:r>
      <w:r w:rsidR="00951BDC" w:rsidRPr="00170B4F">
        <w:rPr>
          <w:rFonts w:ascii="David" w:hAnsi="David" w:hint="eastAsia"/>
          <w:szCs w:val="24"/>
          <w:rtl/>
        </w:rPr>
        <w:t>בע</w:t>
      </w:r>
      <w:r w:rsidR="00951BDC" w:rsidRPr="00170B4F">
        <w:rPr>
          <w:rFonts w:ascii="David" w:hAnsi="David"/>
          <w:szCs w:val="24"/>
          <w:rtl/>
        </w:rPr>
        <w:t xml:space="preserve">"מ" </w:t>
      </w:r>
      <w:r w:rsidR="00951BDC" w:rsidRPr="00170B4F">
        <w:rPr>
          <w:rFonts w:ascii="David" w:hAnsi="David" w:hint="eastAsia"/>
          <w:szCs w:val="24"/>
          <w:rtl/>
        </w:rPr>
        <w:t>בנספח</w:t>
      </w:r>
      <w:r w:rsidRPr="00170B4F">
        <w:rPr>
          <w:rFonts w:ascii="David" w:hAnsi="David"/>
          <w:szCs w:val="24"/>
          <w:rtl/>
        </w:rPr>
        <w:t>.</w:t>
      </w:r>
    </w:p>
    <w:p w:rsidR="00951BDC" w:rsidRPr="00170B4F" w:rsidRDefault="00951BDC" w:rsidP="00170B4F">
      <w:pPr>
        <w:numPr>
          <w:ilvl w:val="2"/>
          <w:numId w:val="53"/>
        </w:numPr>
        <w:spacing w:line="360" w:lineRule="auto"/>
        <w:ind w:left="1445" w:hanging="709"/>
        <w:jc w:val="both"/>
        <w:rPr>
          <w:rFonts w:ascii="David" w:hAnsi="David"/>
          <w:szCs w:val="24"/>
        </w:rPr>
      </w:pPr>
      <w:r w:rsidRPr="00170B4F">
        <w:rPr>
          <w:rFonts w:ascii="David" w:hAnsi="David"/>
          <w:szCs w:val="24"/>
          <w:rtl/>
        </w:rPr>
        <w:t xml:space="preserve">"אזור אילת" </w:t>
      </w:r>
      <w:r w:rsidR="00D62E6B" w:rsidRPr="00170B4F">
        <w:rPr>
          <w:rFonts w:ascii="David" w:hAnsi="David"/>
          <w:szCs w:val="24"/>
          <w:rtl/>
        </w:rPr>
        <w:t>–</w:t>
      </w:r>
      <w:r w:rsidRPr="00170B4F">
        <w:rPr>
          <w:rFonts w:ascii="David" w:hAnsi="David"/>
          <w:szCs w:val="24"/>
          <w:rtl/>
        </w:rPr>
        <w:t xml:space="preserve"> </w:t>
      </w:r>
      <w:r w:rsidR="00D62E6B" w:rsidRPr="00170B4F">
        <w:rPr>
          <w:rFonts w:ascii="David" w:hAnsi="David" w:hint="eastAsia"/>
          <w:szCs w:val="24"/>
          <w:rtl/>
        </w:rPr>
        <w:t>מהקו</w:t>
      </w:r>
      <w:r w:rsidR="00D62E6B" w:rsidRPr="00170B4F">
        <w:rPr>
          <w:rFonts w:ascii="David" w:hAnsi="David"/>
          <w:szCs w:val="24"/>
          <w:rtl/>
        </w:rPr>
        <w:t xml:space="preserve"> הגבול הדרומי של בעל רישיון "נגב גז טבעי בע"מ" ועד העיר אילת (כולל).</w:t>
      </w:r>
    </w:p>
    <w:p w:rsidR="001E27FC" w:rsidRPr="00170B4F" w:rsidRDefault="001E27FC" w:rsidP="00170B4F">
      <w:pPr>
        <w:numPr>
          <w:ilvl w:val="1"/>
          <w:numId w:val="53"/>
        </w:numPr>
        <w:spacing w:line="360" w:lineRule="auto"/>
        <w:ind w:left="736" w:hanging="663"/>
        <w:jc w:val="both"/>
        <w:rPr>
          <w:rFonts w:ascii="David" w:hAnsi="David"/>
          <w:szCs w:val="24"/>
          <w:rtl/>
        </w:rPr>
      </w:pPr>
      <w:r w:rsidRPr="00170B4F">
        <w:rPr>
          <w:rFonts w:ascii="David" w:hAnsi="David"/>
          <w:b/>
          <w:bCs/>
          <w:szCs w:val="24"/>
          <w:rtl/>
        </w:rPr>
        <w:t>"בית חולים ציבורי כללי"</w:t>
      </w:r>
      <w:r w:rsidR="00DB473A" w:rsidRPr="00DB473A">
        <w:rPr>
          <w:rFonts w:ascii="David" w:hAnsi="David"/>
          <w:szCs w:val="24"/>
        </w:rPr>
        <w:t xml:space="preserve"> </w:t>
      </w:r>
      <w:r w:rsidR="00DB473A" w:rsidRPr="00DB473A">
        <w:rPr>
          <w:rFonts w:ascii="David" w:hAnsi="David"/>
          <w:szCs w:val="24"/>
          <w:rtl/>
        </w:rPr>
        <w:t xml:space="preserve">- </w:t>
      </w:r>
      <w:r w:rsidRPr="00170B4F">
        <w:rPr>
          <w:rFonts w:ascii="David" w:hAnsi="David" w:hint="eastAsia"/>
          <w:szCs w:val="24"/>
          <w:rtl/>
        </w:rPr>
        <w:t>כהגדרתו</w:t>
      </w:r>
      <w:r w:rsidRPr="00170B4F">
        <w:rPr>
          <w:rFonts w:ascii="David" w:hAnsi="David"/>
          <w:szCs w:val="24"/>
          <w:rtl/>
        </w:rPr>
        <w:t xml:space="preserve"> בחוק לשינוי סדרי עדיפות לאומיים – תיקוני חקיקה להשגת יעדי התקציב לשנים 2013 ו- 2014, התשע"ג- 2013.</w:t>
      </w:r>
    </w:p>
    <w:p w:rsidR="001E27FC" w:rsidRPr="00170B4F" w:rsidRDefault="001E27FC" w:rsidP="00170B4F">
      <w:pPr>
        <w:numPr>
          <w:ilvl w:val="1"/>
          <w:numId w:val="53"/>
        </w:numPr>
        <w:spacing w:line="360" w:lineRule="auto"/>
        <w:ind w:left="736" w:hanging="663"/>
        <w:jc w:val="both"/>
        <w:rPr>
          <w:rFonts w:ascii="David" w:hAnsi="David"/>
          <w:szCs w:val="24"/>
          <w:rtl/>
        </w:rPr>
      </w:pPr>
      <w:r w:rsidRPr="00170B4F">
        <w:rPr>
          <w:rFonts w:ascii="David" w:hAnsi="David"/>
          <w:b/>
          <w:bCs/>
          <w:szCs w:val="24"/>
          <w:rtl/>
        </w:rPr>
        <w:lastRenderedPageBreak/>
        <w:t>"בית מלון"</w:t>
      </w:r>
      <w:r w:rsidRPr="00170B4F">
        <w:rPr>
          <w:rFonts w:ascii="David" w:hAnsi="David"/>
          <w:szCs w:val="24"/>
          <w:rtl/>
        </w:rPr>
        <w:t xml:space="preserve"> </w:t>
      </w:r>
      <w:r w:rsidR="00DB473A" w:rsidRPr="00DB473A">
        <w:rPr>
          <w:rFonts w:ascii="David" w:hAnsi="David"/>
          <w:szCs w:val="24"/>
          <w:rtl/>
        </w:rPr>
        <w:t>-</w:t>
      </w:r>
      <w:r w:rsidR="00DB473A" w:rsidRPr="00DB473A">
        <w:rPr>
          <w:rFonts w:ascii="David" w:hAnsi="David"/>
          <w:szCs w:val="24"/>
        </w:rPr>
        <w:t xml:space="preserve"> </w:t>
      </w:r>
      <w:r w:rsidRPr="00170B4F">
        <w:rPr>
          <w:rFonts w:ascii="David" w:hAnsi="David" w:hint="eastAsia"/>
          <w:szCs w:val="24"/>
          <w:rtl/>
        </w:rPr>
        <w:t>כהגדרתו</w:t>
      </w:r>
      <w:r w:rsidRPr="00170B4F">
        <w:rPr>
          <w:rFonts w:ascii="David" w:hAnsi="David"/>
          <w:szCs w:val="24"/>
          <w:rtl/>
        </w:rPr>
        <w:t xml:space="preserve"> </w:t>
      </w:r>
      <w:r w:rsidRPr="00170B4F">
        <w:rPr>
          <w:rFonts w:ascii="David" w:hAnsi="David" w:hint="eastAsia"/>
          <w:szCs w:val="24"/>
          <w:rtl/>
        </w:rPr>
        <w:t>ב</w:t>
      </w:r>
      <w:r w:rsidRPr="00170B4F">
        <w:rPr>
          <w:rFonts w:ascii="David" w:hAnsi="David"/>
          <w:szCs w:val="24"/>
          <w:rtl/>
        </w:rPr>
        <w:t>חוק שירותי תיירות, תשל"ו- 1976, או/ו מתקן א</w:t>
      </w:r>
      <w:r w:rsidRPr="00170B4F">
        <w:rPr>
          <w:rFonts w:ascii="David" w:hAnsi="David" w:hint="eastAsia"/>
          <w:szCs w:val="24"/>
          <w:rtl/>
        </w:rPr>
        <w:t>ח</w:t>
      </w:r>
      <w:r w:rsidRPr="00170B4F">
        <w:rPr>
          <w:rFonts w:ascii="David" w:hAnsi="David"/>
          <w:szCs w:val="24"/>
          <w:rtl/>
        </w:rPr>
        <w:t>סון המיועד לספק לציבור, שירותי לינה ואירוח ארעיים ומתחלפים, למטרות פנאי ונופש לפרקי זמן קצובים, ושירותים נלווים, לרבות הסעדה, בילוי ופנאי</w:t>
      </w:r>
      <w:r w:rsidRPr="00170B4F">
        <w:rPr>
          <w:rFonts w:ascii="David" w:hAnsi="David"/>
          <w:szCs w:val="24"/>
        </w:rPr>
        <w:t>.</w:t>
      </w:r>
      <w:r w:rsidRPr="00170B4F">
        <w:rPr>
          <w:rFonts w:ascii="David" w:hAnsi="David"/>
          <w:szCs w:val="24"/>
          <w:rtl/>
        </w:rPr>
        <w:t xml:space="preserve"> </w:t>
      </w:r>
    </w:p>
    <w:p w:rsidR="00076D29" w:rsidRPr="00170B4F" w:rsidRDefault="00076D29" w:rsidP="00170B4F">
      <w:pPr>
        <w:numPr>
          <w:ilvl w:val="1"/>
          <w:numId w:val="53"/>
        </w:numPr>
        <w:spacing w:line="360" w:lineRule="auto"/>
        <w:ind w:left="736" w:hanging="663"/>
        <w:jc w:val="both"/>
        <w:rPr>
          <w:rFonts w:ascii="David" w:hAnsi="David"/>
          <w:szCs w:val="24"/>
        </w:rPr>
      </w:pPr>
      <w:r w:rsidRPr="00170B4F">
        <w:rPr>
          <w:rFonts w:ascii="David" w:hAnsi="David"/>
          <w:b/>
          <w:bCs/>
          <w:szCs w:val="24"/>
          <w:rtl/>
        </w:rPr>
        <w:t xml:space="preserve">"מגזר </w:t>
      </w:r>
      <w:r w:rsidRPr="00170B4F">
        <w:rPr>
          <w:rFonts w:ascii="David" w:hAnsi="David" w:hint="eastAsia"/>
          <w:b/>
          <w:bCs/>
          <w:szCs w:val="24"/>
          <w:rtl/>
        </w:rPr>
        <w:t>ביתי</w:t>
      </w:r>
      <w:r w:rsidRPr="00170B4F">
        <w:rPr>
          <w:rFonts w:ascii="David" w:hAnsi="David"/>
          <w:b/>
          <w:bCs/>
          <w:szCs w:val="24"/>
          <w:rtl/>
        </w:rPr>
        <w:t>"</w:t>
      </w:r>
      <w:r w:rsidR="009B40E6">
        <w:rPr>
          <w:rFonts w:ascii="David" w:hAnsi="David" w:hint="cs"/>
          <w:szCs w:val="24"/>
          <w:rtl/>
        </w:rPr>
        <w:t xml:space="preserve"> -</w:t>
      </w:r>
      <w:r w:rsidRPr="00170B4F">
        <w:rPr>
          <w:rFonts w:ascii="David" w:hAnsi="David"/>
          <w:szCs w:val="24"/>
          <w:rtl/>
        </w:rPr>
        <w:t xml:space="preserve"> חיבור שכונות מגורים חדשות לרשת חלוקת גז טבעי.</w:t>
      </w:r>
    </w:p>
    <w:p w:rsidR="00076D29" w:rsidRPr="00170B4F" w:rsidRDefault="00076D29" w:rsidP="00170B4F">
      <w:pPr>
        <w:numPr>
          <w:ilvl w:val="1"/>
          <w:numId w:val="53"/>
        </w:numPr>
        <w:spacing w:line="360" w:lineRule="auto"/>
        <w:ind w:left="736" w:hanging="663"/>
        <w:jc w:val="both"/>
        <w:rPr>
          <w:rFonts w:ascii="David" w:hAnsi="David"/>
          <w:szCs w:val="24"/>
        </w:rPr>
      </w:pPr>
      <w:r w:rsidRPr="00170B4F">
        <w:rPr>
          <w:rFonts w:ascii="David" w:hAnsi="David"/>
          <w:b/>
          <w:bCs/>
          <w:szCs w:val="24"/>
          <w:rtl/>
        </w:rPr>
        <w:t>"מגזר חקלאי"</w:t>
      </w:r>
      <w:r w:rsidRPr="00170B4F">
        <w:rPr>
          <w:rFonts w:ascii="David" w:hAnsi="David"/>
          <w:szCs w:val="24"/>
          <w:rtl/>
        </w:rPr>
        <w:t xml:space="preserve"> </w:t>
      </w:r>
      <w:r w:rsidR="009B40E6">
        <w:rPr>
          <w:rFonts w:ascii="David" w:hAnsi="David" w:hint="cs"/>
          <w:szCs w:val="24"/>
          <w:rtl/>
        </w:rPr>
        <w:t>-</w:t>
      </w:r>
      <w:r w:rsidRPr="00170B4F">
        <w:rPr>
          <w:rFonts w:ascii="David" w:hAnsi="David"/>
          <w:szCs w:val="24"/>
          <w:rtl/>
        </w:rPr>
        <w:t xml:space="preserve"> </w:t>
      </w:r>
      <w:r w:rsidR="00C741A0" w:rsidRPr="00170B4F">
        <w:rPr>
          <w:rFonts w:ascii="David" w:hAnsi="David"/>
          <w:szCs w:val="24"/>
          <w:rtl/>
        </w:rPr>
        <w:t>כל גורם חקלאי ( "גורם חקלאי" – אגודה חקלאית, ארגון חקלאי, תאגיד חקלאי, חקלאי, חבר באגודה חקלאית ובן זוגו), מפעלים ותאגידים העוסקים בתחום החקלאי כגון פטריות, אצות ים, מחסני קירור וכיוצא בזה.</w:t>
      </w:r>
    </w:p>
    <w:p w:rsidR="00076D29" w:rsidRPr="00170B4F" w:rsidRDefault="00076D29" w:rsidP="00170B4F">
      <w:pPr>
        <w:numPr>
          <w:ilvl w:val="1"/>
          <w:numId w:val="53"/>
        </w:numPr>
        <w:spacing w:line="360" w:lineRule="auto"/>
        <w:ind w:left="736" w:hanging="663"/>
        <w:jc w:val="both"/>
        <w:rPr>
          <w:rFonts w:ascii="David" w:hAnsi="David"/>
          <w:szCs w:val="24"/>
        </w:rPr>
      </w:pPr>
      <w:r w:rsidRPr="00170B4F">
        <w:rPr>
          <w:rFonts w:ascii="David" w:hAnsi="David"/>
          <w:b/>
          <w:bCs/>
          <w:szCs w:val="24"/>
          <w:rtl/>
        </w:rPr>
        <w:t>"מתקני קוגנרציה"</w:t>
      </w:r>
      <w:r w:rsidRPr="00170B4F">
        <w:rPr>
          <w:rFonts w:ascii="David" w:hAnsi="David"/>
          <w:szCs w:val="24"/>
          <w:rtl/>
        </w:rPr>
        <w:t xml:space="preserve"> </w:t>
      </w:r>
      <w:r w:rsidR="009B40E6">
        <w:rPr>
          <w:rFonts w:ascii="David" w:hAnsi="David" w:hint="cs"/>
          <w:szCs w:val="24"/>
          <w:rtl/>
        </w:rPr>
        <w:t>-</w:t>
      </w:r>
      <w:r w:rsidRPr="00170B4F">
        <w:rPr>
          <w:rFonts w:ascii="David" w:hAnsi="David"/>
          <w:szCs w:val="24"/>
          <w:rtl/>
        </w:rPr>
        <w:t xml:space="preserve"> </w:t>
      </w:r>
      <w:r w:rsidR="00C741A0" w:rsidRPr="00170B4F">
        <w:rPr>
          <w:rFonts w:ascii="David" w:hAnsi="David"/>
          <w:szCs w:val="24"/>
          <w:rtl/>
        </w:rPr>
        <w:t>מתקן  המהווה שילוב כוח וחום או ייצור משולב של חשמל וחום הוא שימוש ב</w:t>
      </w:r>
      <w:hyperlink r:id="rId18" w:anchor="_blank" w:tooltip="מנוע חום" w:history="1">
        <w:r w:rsidR="00C741A0" w:rsidRPr="00170B4F">
          <w:rPr>
            <w:rtl/>
          </w:rPr>
          <w:t>מנוע חום</w:t>
        </w:r>
      </w:hyperlink>
      <w:r w:rsidR="00C741A0" w:rsidRPr="00170B4F">
        <w:rPr>
          <w:rFonts w:ascii="David" w:hAnsi="David"/>
          <w:szCs w:val="24"/>
          <w:rtl/>
        </w:rPr>
        <w:t> או ב</w:t>
      </w:r>
      <w:hyperlink r:id="rId19" w:anchor="_blank" w:tooltip="תחנת כוח" w:history="1">
        <w:r w:rsidR="00C741A0" w:rsidRPr="00170B4F">
          <w:rPr>
            <w:rtl/>
          </w:rPr>
          <w:t>תחנת כוח</w:t>
        </w:r>
      </w:hyperlink>
      <w:r w:rsidR="00C741A0" w:rsidRPr="00170B4F">
        <w:rPr>
          <w:rFonts w:ascii="David" w:hAnsi="David"/>
          <w:szCs w:val="24"/>
          <w:rtl/>
        </w:rPr>
        <w:t> כדי לייצר </w:t>
      </w:r>
      <w:hyperlink r:id="rId20" w:anchor="_blank" w:tooltip="חשמל" w:history="1">
        <w:r w:rsidR="00C741A0" w:rsidRPr="00170B4F">
          <w:rPr>
            <w:rtl/>
          </w:rPr>
          <w:t>חשמל</w:t>
        </w:r>
      </w:hyperlink>
      <w:r w:rsidR="00C741A0" w:rsidRPr="00170B4F">
        <w:rPr>
          <w:rFonts w:ascii="David" w:hAnsi="David"/>
          <w:szCs w:val="24"/>
          <w:rtl/>
        </w:rPr>
        <w:t> ו</w:t>
      </w:r>
      <w:hyperlink r:id="rId21" w:anchor="_blank" w:tooltip="חום (פיזיקה)" w:history="1">
        <w:r w:rsidR="00C741A0" w:rsidRPr="00170B4F">
          <w:rPr>
            <w:rtl/>
          </w:rPr>
          <w:t>חום שימושי</w:t>
        </w:r>
      </w:hyperlink>
      <w:r w:rsidR="00C741A0" w:rsidRPr="00170B4F">
        <w:rPr>
          <w:rFonts w:ascii="David" w:hAnsi="David"/>
          <w:szCs w:val="24"/>
          <w:rtl/>
        </w:rPr>
        <w:t> בו-זמנית</w:t>
      </w:r>
      <w:r w:rsidR="00C741A0" w:rsidRPr="00170B4F">
        <w:rPr>
          <w:rFonts w:ascii="David" w:hAnsi="David"/>
          <w:szCs w:val="24"/>
          <w:shd w:val="clear" w:color="auto" w:fill="FFFFFF"/>
          <w:rtl/>
        </w:rPr>
        <w:t>.</w:t>
      </w:r>
    </w:p>
    <w:p w:rsidR="00C741A0" w:rsidRPr="00170B4F" w:rsidRDefault="009B40E6" w:rsidP="00170B4F">
      <w:pPr>
        <w:numPr>
          <w:ilvl w:val="1"/>
          <w:numId w:val="53"/>
        </w:numPr>
        <w:spacing w:line="360" w:lineRule="auto"/>
        <w:ind w:left="736" w:hanging="663"/>
        <w:jc w:val="both"/>
        <w:rPr>
          <w:rFonts w:ascii="David" w:hAnsi="David"/>
          <w:szCs w:val="24"/>
        </w:rPr>
      </w:pPr>
      <w:r>
        <w:rPr>
          <w:rFonts w:ascii="David" w:hAnsi="David" w:hint="cs"/>
          <w:b/>
          <w:bCs/>
          <w:szCs w:val="24"/>
          <w:rtl/>
        </w:rPr>
        <w:t>"</w:t>
      </w:r>
      <w:r w:rsidR="00C741A0" w:rsidRPr="00170B4F">
        <w:rPr>
          <w:rFonts w:ascii="David" w:hAnsi="David" w:hint="eastAsia"/>
          <w:b/>
          <w:bCs/>
          <w:szCs w:val="24"/>
          <w:rtl/>
        </w:rPr>
        <w:t>מתקן</w:t>
      </w:r>
      <w:r w:rsidR="00C741A0" w:rsidRPr="00170B4F">
        <w:rPr>
          <w:rFonts w:ascii="David" w:hAnsi="David"/>
          <w:b/>
          <w:bCs/>
          <w:szCs w:val="24"/>
          <w:rtl/>
        </w:rPr>
        <w:t xml:space="preserve"> </w:t>
      </w:r>
      <w:r w:rsidR="00C741A0" w:rsidRPr="00170B4F">
        <w:rPr>
          <w:rFonts w:ascii="David" w:hAnsi="David" w:hint="eastAsia"/>
          <w:b/>
          <w:bCs/>
          <w:szCs w:val="24"/>
          <w:rtl/>
        </w:rPr>
        <w:t>טריגנרציה</w:t>
      </w:r>
      <w:r>
        <w:rPr>
          <w:rFonts w:ascii="David" w:hAnsi="David" w:hint="cs"/>
          <w:b/>
          <w:bCs/>
          <w:szCs w:val="24"/>
          <w:rtl/>
        </w:rPr>
        <w:t>"</w:t>
      </w:r>
      <w:r w:rsidR="00C741A0" w:rsidRPr="00170B4F">
        <w:rPr>
          <w:rFonts w:ascii="David" w:hAnsi="David"/>
          <w:szCs w:val="24"/>
          <w:rtl/>
        </w:rPr>
        <w:t> </w:t>
      </w:r>
      <w:r>
        <w:rPr>
          <w:rFonts w:ascii="David" w:hAnsi="David" w:hint="cs"/>
          <w:szCs w:val="24"/>
          <w:rtl/>
        </w:rPr>
        <w:t xml:space="preserve">- </w:t>
      </w:r>
      <w:r w:rsidR="00C741A0" w:rsidRPr="00170B4F">
        <w:rPr>
          <w:rFonts w:ascii="David" w:hAnsi="David"/>
          <w:szCs w:val="24"/>
          <w:rtl/>
        </w:rPr>
        <w:t xml:space="preserve">מתקן </w:t>
      </w:r>
      <w:r w:rsidR="00C741A0" w:rsidRPr="00170B4F">
        <w:rPr>
          <w:rFonts w:ascii="David" w:hAnsi="David" w:hint="eastAsia"/>
          <w:szCs w:val="24"/>
          <w:rtl/>
        </w:rPr>
        <w:t>המהווה </w:t>
      </w:r>
      <w:r w:rsidR="00C741A0" w:rsidRPr="00170B4F">
        <w:rPr>
          <w:rFonts w:ascii="David" w:hAnsi="David"/>
          <w:szCs w:val="24"/>
          <w:rtl/>
        </w:rPr>
        <w:t>שילוב כוח, חום וקור או ייצור משולב של חשמל, חום וקור מתייחס לייצור בו-זמני של חשמל יחד עם חום וקור שימושיים ממנוע חום או תחנת</w:t>
      </w:r>
      <w:r w:rsidR="00C741A0" w:rsidRPr="00170B4F">
        <w:rPr>
          <w:rFonts w:ascii="David" w:hAnsi="David"/>
          <w:szCs w:val="24"/>
          <w:shd w:val="clear" w:color="auto" w:fill="FFFFFF"/>
          <w:rtl/>
        </w:rPr>
        <w:t xml:space="preserve"> כוח.</w:t>
      </w:r>
      <w:r w:rsidR="00C741A0" w:rsidRPr="00170B4F">
        <w:rPr>
          <w:rFonts w:ascii="David" w:hAnsi="David" w:hint="eastAsia"/>
          <w:szCs w:val="24"/>
          <w:rtl/>
        </w:rPr>
        <w:t> </w:t>
      </w:r>
    </w:p>
    <w:p w:rsidR="00C741A0" w:rsidRPr="00170B4F" w:rsidRDefault="00076D29" w:rsidP="00170B4F">
      <w:pPr>
        <w:numPr>
          <w:ilvl w:val="1"/>
          <w:numId w:val="53"/>
        </w:numPr>
        <w:spacing w:line="360" w:lineRule="auto"/>
        <w:ind w:left="736" w:hanging="663"/>
        <w:jc w:val="both"/>
        <w:rPr>
          <w:rFonts w:ascii="David" w:hAnsi="David"/>
          <w:szCs w:val="24"/>
          <w:rtl/>
        </w:rPr>
      </w:pPr>
      <w:r w:rsidRPr="00170B4F">
        <w:rPr>
          <w:rFonts w:ascii="David" w:hAnsi="David"/>
          <w:szCs w:val="24"/>
          <w:rtl/>
        </w:rPr>
        <w:t>"</w:t>
      </w:r>
      <w:r w:rsidRPr="00170B4F">
        <w:rPr>
          <w:rFonts w:ascii="David" w:hAnsi="David"/>
          <w:b/>
          <w:bCs/>
          <w:szCs w:val="24"/>
          <w:rtl/>
        </w:rPr>
        <w:t xml:space="preserve">מרכזי </w:t>
      </w:r>
      <w:r w:rsidRPr="00170B4F">
        <w:rPr>
          <w:rFonts w:ascii="David" w:hAnsi="David" w:hint="eastAsia"/>
          <w:b/>
          <w:bCs/>
          <w:szCs w:val="24"/>
          <w:rtl/>
        </w:rPr>
        <w:t>אנרגיה</w:t>
      </w:r>
      <w:r w:rsidRPr="00170B4F">
        <w:rPr>
          <w:rFonts w:ascii="David" w:hAnsi="David"/>
          <w:szCs w:val="24"/>
          <w:rtl/>
        </w:rPr>
        <w:t>"</w:t>
      </w:r>
      <w:r w:rsidR="009B40E6">
        <w:rPr>
          <w:rFonts w:ascii="David" w:hAnsi="David" w:hint="cs"/>
          <w:szCs w:val="24"/>
          <w:rtl/>
        </w:rPr>
        <w:t xml:space="preserve"> -</w:t>
      </w:r>
      <w:r w:rsidRPr="00170B4F">
        <w:rPr>
          <w:rFonts w:ascii="David" w:hAnsi="David"/>
          <w:szCs w:val="24"/>
          <w:rtl/>
        </w:rPr>
        <w:t xml:space="preserve"> </w:t>
      </w:r>
      <w:r w:rsidR="00C741A0" w:rsidRPr="00170B4F">
        <w:rPr>
          <w:rFonts w:ascii="David" w:hAnsi="David" w:hint="eastAsia"/>
          <w:szCs w:val="24"/>
          <w:rtl/>
        </w:rPr>
        <w:t>שימוש</w:t>
      </w:r>
      <w:r w:rsidR="00C741A0" w:rsidRPr="00170B4F">
        <w:rPr>
          <w:rFonts w:ascii="David" w:hAnsi="David"/>
          <w:szCs w:val="24"/>
          <w:rtl/>
        </w:rPr>
        <w:t xml:space="preserve"> </w:t>
      </w:r>
      <w:r w:rsidR="00C741A0" w:rsidRPr="00170B4F">
        <w:rPr>
          <w:rFonts w:ascii="David" w:hAnsi="David" w:hint="eastAsia"/>
          <w:szCs w:val="24"/>
          <w:rtl/>
        </w:rPr>
        <w:t>במתקני</w:t>
      </w:r>
      <w:r w:rsidR="00C741A0" w:rsidRPr="00170B4F">
        <w:rPr>
          <w:rFonts w:ascii="David" w:hAnsi="David"/>
          <w:szCs w:val="24"/>
          <w:rtl/>
        </w:rPr>
        <w:t xml:space="preserve"> </w:t>
      </w:r>
      <w:r w:rsidR="00C741A0" w:rsidRPr="00170B4F">
        <w:rPr>
          <w:rFonts w:ascii="David" w:hAnsi="David" w:hint="eastAsia"/>
          <w:szCs w:val="24"/>
          <w:rtl/>
        </w:rPr>
        <w:t>אנרגיה</w:t>
      </w:r>
      <w:r w:rsidR="00C741A0" w:rsidRPr="00170B4F">
        <w:rPr>
          <w:rFonts w:ascii="David" w:hAnsi="David"/>
          <w:szCs w:val="24"/>
          <w:rtl/>
        </w:rPr>
        <w:t xml:space="preserve"> </w:t>
      </w:r>
      <w:r w:rsidR="00C741A0" w:rsidRPr="00170B4F">
        <w:rPr>
          <w:rFonts w:ascii="David" w:hAnsi="David" w:hint="eastAsia"/>
          <w:szCs w:val="24"/>
          <w:rtl/>
        </w:rPr>
        <w:t>כגון</w:t>
      </w:r>
      <w:r w:rsidR="00C741A0" w:rsidRPr="00170B4F">
        <w:rPr>
          <w:rFonts w:ascii="David" w:hAnsi="David"/>
          <w:szCs w:val="24"/>
          <w:rtl/>
        </w:rPr>
        <w:t xml:space="preserve">: </w:t>
      </w:r>
      <w:r w:rsidR="00C741A0" w:rsidRPr="00170B4F">
        <w:rPr>
          <w:rFonts w:ascii="David" w:hAnsi="David" w:hint="eastAsia"/>
          <w:szCs w:val="24"/>
          <w:rtl/>
        </w:rPr>
        <w:t>קוגנרציה</w:t>
      </w:r>
      <w:r w:rsidR="00C741A0" w:rsidRPr="00170B4F">
        <w:rPr>
          <w:rFonts w:ascii="David" w:hAnsi="David"/>
          <w:szCs w:val="24"/>
          <w:rtl/>
        </w:rPr>
        <w:t xml:space="preserve">, </w:t>
      </w:r>
      <w:r w:rsidR="00C741A0" w:rsidRPr="00170B4F">
        <w:rPr>
          <w:rFonts w:ascii="David" w:hAnsi="David" w:hint="eastAsia"/>
          <w:szCs w:val="24"/>
          <w:rtl/>
        </w:rPr>
        <w:t>טריגנרציה</w:t>
      </w:r>
      <w:r w:rsidR="00C741A0" w:rsidRPr="00170B4F">
        <w:rPr>
          <w:rFonts w:ascii="David" w:hAnsi="David"/>
          <w:szCs w:val="24"/>
          <w:rtl/>
        </w:rPr>
        <w:t xml:space="preserve">, </w:t>
      </w:r>
      <w:r w:rsidR="00C741A0" w:rsidRPr="00170B4F">
        <w:rPr>
          <w:rFonts w:ascii="David" w:hAnsi="David" w:hint="eastAsia"/>
          <w:szCs w:val="24"/>
          <w:rtl/>
        </w:rPr>
        <w:t>תחנות</w:t>
      </w:r>
      <w:r w:rsidR="00C741A0" w:rsidRPr="00170B4F">
        <w:rPr>
          <w:rFonts w:ascii="David" w:hAnsi="David"/>
          <w:szCs w:val="24"/>
          <w:rtl/>
        </w:rPr>
        <w:t xml:space="preserve"> </w:t>
      </w:r>
      <w:r w:rsidR="00C741A0" w:rsidRPr="00170B4F">
        <w:rPr>
          <w:rFonts w:ascii="David" w:hAnsi="David" w:hint="eastAsia"/>
          <w:szCs w:val="24"/>
          <w:rtl/>
        </w:rPr>
        <w:t>כוח</w:t>
      </w:r>
      <w:r w:rsidR="00C741A0" w:rsidRPr="00170B4F">
        <w:rPr>
          <w:rFonts w:ascii="David" w:hAnsi="David"/>
          <w:szCs w:val="24"/>
          <w:rtl/>
        </w:rPr>
        <w:t xml:space="preserve"> </w:t>
      </w:r>
      <w:r w:rsidR="00C741A0" w:rsidRPr="00170B4F">
        <w:rPr>
          <w:rFonts w:ascii="David" w:hAnsi="David" w:hint="eastAsia"/>
          <w:szCs w:val="24"/>
          <w:rtl/>
        </w:rPr>
        <w:t>קטנות</w:t>
      </w:r>
      <w:r w:rsidR="00C741A0" w:rsidRPr="00170B4F">
        <w:rPr>
          <w:rFonts w:ascii="David" w:hAnsi="David"/>
          <w:szCs w:val="24"/>
          <w:rtl/>
        </w:rPr>
        <w:t xml:space="preserve"> </w:t>
      </w:r>
      <w:r w:rsidR="00C741A0" w:rsidRPr="00170B4F">
        <w:rPr>
          <w:rFonts w:ascii="David" w:hAnsi="David" w:hint="eastAsia"/>
          <w:szCs w:val="24"/>
          <w:rtl/>
        </w:rPr>
        <w:t>ומתקני</w:t>
      </w:r>
      <w:r w:rsidR="00C741A0" w:rsidRPr="00170B4F">
        <w:rPr>
          <w:rFonts w:ascii="David" w:hAnsi="David"/>
          <w:szCs w:val="24"/>
          <w:rtl/>
        </w:rPr>
        <w:t xml:space="preserve"> </w:t>
      </w:r>
      <w:r w:rsidR="00C741A0" w:rsidRPr="00170B4F">
        <w:rPr>
          <w:rFonts w:ascii="David" w:hAnsi="David" w:hint="eastAsia"/>
          <w:szCs w:val="24"/>
          <w:rtl/>
        </w:rPr>
        <w:t>אנרגיה</w:t>
      </w:r>
      <w:r w:rsidR="00C741A0" w:rsidRPr="00170B4F">
        <w:rPr>
          <w:rFonts w:ascii="David" w:hAnsi="David"/>
          <w:szCs w:val="24"/>
          <w:rtl/>
        </w:rPr>
        <w:t xml:space="preserve"> </w:t>
      </w:r>
      <w:r w:rsidR="00C741A0" w:rsidRPr="00170B4F">
        <w:rPr>
          <w:rFonts w:ascii="David" w:hAnsi="David" w:hint="eastAsia"/>
          <w:szCs w:val="24"/>
          <w:rtl/>
        </w:rPr>
        <w:t>נוספים</w:t>
      </w:r>
      <w:r w:rsidR="00C741A0" w:rsidRPr="00170B4F">
        <w:rPr>
          <w:rFonts w:ascii="David" w:hAnsi="David"/>
          <w:szCs w:val="24"/>
          <w:rtl/>
        </w:rPr>
        <w:t xml:space="preserve"> </w:t>
      </w:r>
      <w:r w:rsidR="00C741A0" w:rsidRPr="00170B4F">
        <w:rPr>
          <w:rFonts w:ascii="David" w:hAnsi="David" w:hint="eastAsia"/>
          <w:szCs w:val="24"/>
          <w:rtl/>
        </w:rPr>
        <w:t>אשר</w:t>
      </w:r>
      <w:r w:rsidR="00C741A0" w:rsidRPr="00170B4F">
        <w:rPr>
          <w:rFonts w:ascii="David" w:hAnsi="David"/>
          <w:szCs w:val="24"/>
          <w:rtl/>
        </w:rPr>
        <w:t xml:space="preserve"> </w:t>
      </w:r>
      <w:r w:rsidR="00C741A0" w:rsidRPr="00170B4F">
        <w:rPr>
          <w:rFonts w:ascii="David" w:hAnsi="David" w:hint="eastAsia"/>
          <w:szCs w:val="24"/>
          <w:rtl/>
        </w:rPr>
        <w:t>פועלים</w:t>
      </w:r>
      <w:r w:rsidR="00C741A0" w:rsidRPr="00170B4F">
        <w:rPr>
          <w:rFonts w:ascii="David" w:hAnsi="David"/>
          <w:szCs w:val="24"/>
          <w:rtl/>
        </w:rPr>
        <w:t xml:space="preserve"> </w:t>
      </w:r>
      <w:r w:rsidR="00C741A0" w:rsidRPr="00170B4F">
        <w:rPr>
          <w:rFonts w:ascii="David" w:hAnsi="David" w:hint="eastAsia"/>
          <w:szCs w:val="24"/>
          <w:rtl/>
        </w:rPr>
        <w:t>על</w:t>
      </w:r>
      <w:r w:rsidR="00C741A0" w:rsidRPr="00170B4F">
        <w:rPr>
          <w:rFonts w:ascii="David" w:hAnsi="David"/>
          <w:szCs w:val="24"/>
          <w:rtl/>
        </w:rPr>
        <w:t xml:space="preserve"> </w:t>
      </w:r>
      <w:r w:rsidR="00C741A0" w:rsidRPr="00170B4F">
        <w:rPr>
          <w:rFonts w:ascii="David" w:hAnsi="David" w:hint="eastAsia"/>
          <w:szCs w:val="24"/>
          <w:rtl/>
        </w:rPr>
        <w:t>ידי</w:t>
      </w:r>
      <w:r w:rsidR="00C741A0" w:rsidRPr="00170B4F">
        <w:rPr>
          <w:rFonts w:ascii="David" w:hAnsi="David"/>
          <w:szCs w:val="24"/>
          <w:rtl/>
        </w:rPr>
        <w:t xml:space="preserve"> </w:t>
      </w:r>
      <w:r w:rsidR="00C741A0" w:rsidRPr="00170B4F">
        <w:rPr>
          <w:rFonts w:ascii="David" w:hAnsi="David" w:hint="eastAsia"/>
          <w:szCs w:val="24"/>
          <w:rtl/>
        </w:rPr>
        <w:t>שימוש</w:t>
      </w:r>
      <w:r w:rsidR="00C741A0" w:rsidRPr="00170B4F">
        <w:rPr>
          <w:rFonts w:ascii="David" w:hAnsi="David"/>
          <w:szCs w:val="24"/>
          <w:rtl/>
        </w:rPr>
        <w:t xml:space="preserve"> </w:t>
      </w:r>
      <w:r w:rsidR="00C741A0" w:rsidRPr="00170B4F">
        <w:rPr>
          <w:rFonts w:ascii="David" w:hAnsi="David" w:hint="eastAsia"/>
          <w:szCs w:val="24"/>
          <w:rtl/>
        </w:rPr>
        <w:t>בגז</w:t>
      </w:r>
      <w:r w:rsidR="00C741A0" w:rsidRPr="00170B4F">
        <w:rPr>
          <w:rFonts w:ascii="David" w:hAnsi="David"/>
          <w:szCs w:val="24"/>
          <w:rtl/>
        </w:rPr>
        <w:t xml:space="preserve"> </w:t>
      </w:r>
      <w:r w:rsidR="00C741A0" w:rsidRPr="00170B4F">
        <w:rPr>
          <w:rFonts w:ascii="David" w:hAnsi="David" w:hint="eastAsia"/>
          <w:szCs w:val="24"/>
          <w:rtl/>
        </w:rPr>
        <w:t>טבעי</w:t>
      </w:r>
      <w:r w:rsidR="00C741A0" w:rsidRPr="00170B4F">
        <w:rPr>
          <w:rFonts w:ascii="David" w:hAnsi="David"/>
          <w:szCs w:val="24"/>
          <w:rtl/>
        </w:rPr>
        <w:t xml:space="preserve"> </w:t>
      </w:r>
      <w:r w:rsidR="00C741A0" w:rsidRPr="00170B4F">
        <w:rPr>
          <w:rFonts w:ascii="David" w:hAnsi="David" w:hint="eastAsia"/>
          <w:szCs w:val="24"/>
          <w:rtl/>
        </w:rPr>
        <w:t>לייצור</w:t>
      </w:r>
      <w:r w:rsidR="00C741A0" w:rsidRPr="00170B4F">
        <w:rPr>
          <w:rFonts w:ascii="David" w:hAnsi="David"/>
          <w:szCs w:val="24"/>
          <w:rtl/>
        </w:rPr>
        <w:t xml:space="preserve"> </w:t>
      </w:r>
      <w:r w:rsidR="00C741A0" w:rsidRPr="00170B4F">
        <w:rPr>
          <w:rFonts w:ascii="David" w:hAnsi="David" w:hint="eastAsia"/>
          <w:szCs w:val="24"/>
          <w:rtl/>
        </w:rPr>
        <w:t>האנרגיה</w:t>
      </w:r>
      <w:r w:rsidR="00C741A0" w:rsidRPr="00170B4F">
        <w:rPr>
          <w:rFonts w:ascii="David" w:hAnsi="David"/>
          <w:szCs w:val="24"/>
          <w:rtl/>
        </w:rPr>
        <w:t xml:space="preserve"> </w:t>
      </w:r>
      <w:r w:rsidR="00C741A0" w:rsidRPr="00170B4F">
        <w:rPr>
          <w:rFonts w:ascii="David" w:hAnsi="David" w:hint="eastAsia"/>
          <w:szCs w:val="24"/>
          <w:rtl/>
        </w:rPr>
        <w:t>ומשרתים</w:t>
      </w:r>
      <w:r w:rsidR="00C741A0" w:rsidRPr="00170B4F">
        <w:rPr>
          <w:rFonts w:ascii="David" w:hAnsi="David"/>
          <w:szCs w:val="24"/>
          <w:rtl/>
        </w:rPr>
        <w:t xml:space="preserve"> </w:t>
      </w:r>
      <w:r w:rsidR="00C741A0" w:rsidRPr="00170B4F">
        <w:rPr>
          <w:rFonts w:ascii="David" w:hAnsi="David" w:hint="eastAsia"/>
          <w:szCs w:val="24"/>
          <w:rtl/>
        </w:rPr>
        <w:t>מרכזים</w:t>
      </w:r>
      <w:r w:rsidR="00C741A0" w:rsidRPr="00170B4F">
        <w:rPr>
          <w:rFonts w:ascii="David" w:hAnsi="David"/>
          <w:szCs w:val="24"/>
          <w:rtl/>
        </w:rPr>
        <w:t xml:space="preserve"> </w:t>
      </w:r>
      <w:r w:rsidR="00C741A0" w:rsidRPr="00170B4F">
        <w:rPr>
          <w:rFonts w:ascii="David" w:hAnsi="David" w:hint="eastAsia"/>
          <w:szCs w:val="24"/>
          <w:rtl/>
        </w:rPr>
        <w:t>כגון</w:t>
      </w:r>
      <w:r w:rsidR="00C741A0" w:rsidRPr="00170B4F">
        <w:rPr>
          <w:rFonts w:ascii="David" w:hAnsi="David"/>
          <w:szCs w:val="24"/>
          <w:rtl/>
        </w:rPr>
        <w:t xml:space="preserve">: </w:t>
      </w:r>
      <w:r w:rsidR="00C741A0" w:rsidRPr="00170B4F">
        <w:rPr>
          <w:rFonts w:ascii="David" w:hAnsi="David" w:hint="eastAsia"/>
          <w:szCs w:val="24"/>
          <w:rtl/>
        </w:rPr>
        <w:t>מתחם</w:t>
      </w:r>
      <w:r w:rsidR="00C741A0" w:rsidRPr="00170B4F">
        <w:rPr>
          <w:rFonts w:ascii="David" w:hAnsi="David"/>
          <w:szCs w:val="24"/>
          <w:rtl/>
        </w:rPr>
        <w:t xml:space="preserve"> </w:t>
      </w:r>
      <w:r w:rsidR="00C741A0" w:rsidRPr="00170B4F">
        <w:rPr>
          <w:rFonts w:ascii="David" w:hAnsi="David" w:hint="eastAsia"/>
          <w:szCs w:val="24"/>
          <w:rtl/>
        </w:rPr>
        <w:t>מסחרי</w:t>
      </w:r>
      <w:r w:rsidR="00C741A0" w:rsidRPr="00170B4F">
        <w:rPr>
          <w:rFonts w:ascii="David" w:hAnsi="David"/>
          <w:szCs w:val="24"/>
          <w:rtl/>
        </w:rPr>
        <w:t xml:space="preserve">, </w:t>
      </w:r>
      <w:r w:rsidR="00C741A0" w:rsidRPr="00170B4F">
        <w:rPr>
          <w:rFonts w:ascii="David" w:hAnsi="David" w:hint="eastAsia"/>
          <w:szCs w:val="24"/>
          <w:rtl/>
        </w:rPr>
        <w:t>שכונת</w:t>
      </w:r>
      <w:r w:rsidR="00C741A0" w:rsidRPr="00170B4F">
        <w:rPr>
          <w:rFonts w:ascii="David" w:hAnsi="David"/>
          <w:szCs w:val="24"/>
          <w:rtl/>
        </w:rPr>
        <w:t xml:space="preserve"> </w:t>
      </w:r>
      <w:r w:rsidR="00C741A0" w:rsidRPr="00170B4F">
        <w:rPr>
          <w:rFonts w:ascii="David" w:hAnsi="David" w:hint="eastAsia"/>
          <w:szCs w:val="24"/>
          <w:rtl/>
        </w:rPr>
        <w:t>מגורים</w:t>
      </w:r>
      <w:r w:rsidR="00C741A0" w:rsidRPr="00170B4F">
        <w:rPr>
          <w:rFonts w:ascii="David" w:hAnsi="David"/>
          <w:szCs w:val="24"/>
          <w:rtl/>
        </w:rPr>
        <w:t xml:space="preserve"> </w:t>
      </w:r>
      <w:r w:rsidR="00C741A0" w:rsidRPr="00170B4F">
        <w:rPr>
          <w:rFonts w:ascii="David" w:hAnsi="David" w:hint="eastAsia"/>
          <w:szCs w:val="24"/>
          <w:rtl/>
        </w:rPr>
        <w:t>או</w:t>
      </w:r>
      <w:r w:rsidR="00C741A0" w:rsidRPr="00170B4F">
        <w:rPr>
          <w:rFonts w:ascii="David" w:hAnsi="David"/>
          <w:szCs w:val="24"/>
          <w:rtl/>
        </w:rPr>
        <w:t xml:space="preserve"> </w:t>
      </w:r>
      <w:r w:rsidR="00C741A0" w:rsidRPr="00170B4F">
        <w:rPr>
          <w:rFonts w:ascii="David" w:hAnsi="David" w:hint="eastAsia"/>
          <w:szCs w:val="24"/>
          <w:rtl/>
        </w:rPr>
        <w:t>מספר</w:t>
      </w:r>
      <w:r w:rsidR="00C741A0" w:rsidRPr="00170B4F">
        <w:rPr>
          <w:rFonts w:ascii="David" w:hAnsi="David"/>
          <w:szCs w:val="24"/>
          <w:rtl/>
        </w:rPr>
        <w:t xml:space="preserve"> </w:t>
      </w:r>
      <w:r w:rsidR="00C741A0" w:rsidRPr="00170B4F">
        <w:rPr>
          <w:rFonts w:ascii="David" w:hAnsi="David" w:hint="eastAsia"/>
          <w:szCs w:val="24"/>
          <w:rtl/>
        </w:rPr>
        <w:t>שכונות</w:t>
      </w:r>
      <w:r w:rsidR="00C741A0" w:rsidRPr="00170B4F">
        <w:rPr>
          <w:rFonts w:ascii="David" w:hAnsi="David"/>
          <w:szCs w:val="24"/>
          <w:rtl/>
        </w:rPr>
        <w:t xml:space="preserve"> </w:t>
      </w:r>
      <w:r w:rsidR="00C741A0" w:rsidRPr="00170B4F">
        <w:rPr>
          <w:rFonts w:ascii="David" w:hAnsi="David" w:hint="eastAsia"/>
          <w:szCs w:val="24"/>
          <w:rtl/>
        </w:rPr>
        <w:t>מגורים</w:t>
      </w:r>
      <w:r w:rsidR="00C741A0" w:rsidRPr="00170B4F">
        <w:rPr>
          <w:rFonts w:ascii="David" w:hAnsi="David"/>
          <w:szCs w:val="24"/>
          <w:rtl/>
        </w:rPr>
        <w:t xml:space="preserve">, </w:t>
      </w:r>
      <w:r w:rsidR="00C741A0" w:rsidRPr="00170B4F">
        <w:rPr>
          <w:rFonts w:ascii="David" w:hAnsi="David" w:hint="eastAsia"/>
          <w:szCs w:val="24"/>
          <w:rtl/>
        </w:rPr>
        <w:t>מתחמי</w:t>
      </w:r>
      <w:r w:rsidR="00C741A0" w:rsidRPr="00170B4F">
        <w:rPr>
          <w:rFonts w:ascii="David" w:hAnsi="David"/>
          <w:szCs w:val="24"/>
          <w:rtl/>
        </w:rPr>
        <w:t xml:space="preserve"> </w:t>
      </w:r>
      <w:r w:rsidR="00C741A0" w:rsidRPr="00170B4F">
        <w:rPr>
          <w:rFonts w:ascii="David" w:hAnsi="David" w:hint="eastAsia"/>
          <w:szCs w:val="24"/>
          <w:rtl/>
        </w:rPr>
        <w:t>צבא</w:t>
      </w:r>
      <w:r w:rsidR="00C741A0" w:rsidRPr="00170B4F">
        <w:rPr>
          <w:rFonts w:ascii="David" w:hAnsi="David"/>
          <w:szCs w:val="24"/>
          <w:rtl/>
        </w:rPr>
        <w:t xml:space="preserve">, </w:t>
      </w:r>
      <w:r w:rsidR="00C741A0" w:rsidRPr="00170B4F">
        <w:rPr>
          <w:rFonts w:ascii="David" w:hAnsi="David" w:hint="eastAsia"/>
          <w:szCs w:val="24"/>
          <w:rtl/>
        </w:rPr>
        <w:t>מתחמי</w:t>
      </w:r>
      <w:r w:rsidR="00C741A0" w:rsidRPr="00170B4F">
        <w:rPr>
          <w:rFonts w:ascii="David" w:hAnsi="David"/>
          <w:szCs w:val="24"/>
          <w:rtl/>
        </w:rPr>
        <w:t xml:space="preserve"> </w:t>
      </w:r>
      <w:r w:rsidR="00C741A0" w:rsidRPr="00170B4F">
        <w:rPr>
          <w:rFonts w:ascii="David" w:hAnsi="David" w:hint="eastAsia"/>
          <w:szCs w:val="24"/>
          <w:rtl/>
        </w:rPr>
        <w:t>משטרה</w:t>
      </w:r>
      <w:r w:rsidR="00C741A0" w:rsidRPr="00170B4F">
        <w:rPr>
          <w:rFonts w:ascii="David" w:hAnsi="David"/>
          <w:szCs w:val="24"/>
          <w:rtl/>
        </w:rPr>
        <w:t xml:space="preserve">, </w:t>
      </w:r>
      <w:r w:rsidR="00C741A0" w:rsidRPr="00170B4F">
        <w:rPr>
          <w:rFonts w:ascii="David" w:hAnsi="David" w:hint="eastAsia"/>
          <w:szCs w:val="24"/>
          <w:rtl/>
        </w:rPr>
        <w:t>קניון</w:t>
      </w:r>
      <w:r w:rsidR="00C741A0" w:rsidRPr="00170B4F">
        <w:rPr>
          <w:rFonts w:ascii="David" w:hAnsi="David"/>
          <w:szCs w:val="24"/>
          <w:rtl/>
        </w:rPr>
        <w:t xml:space="preserve">, </w:t>
      </w:r>
      <w:r w:rsidR="00C741A0" w:rsidRPr="00170B4F">
        <w:rPr>
          <w:rFonts w:ascii="David" w:hAnsi="David" w:hint="eastAsia"/>
          <w:szCs w:val="24"/>
          <w:rtl/>
        </w:rPr>
        <w:t>קיבוץ</w:t>
      </w:r>
      <w:r w:rsidR="00C741A0" w:rsidRPr="00170B4F">
        <w:rPr>
          <w:rFonts w:ascii="David" w:hAnsi="David"/>
          <w:szCs w:val="24"/>
          <w:rtl/>
        </w:rPr>
        <w:t xml:space="preserve">, </w:t>
      </w:r>
      <w:r w:rsidR="00C741A0" w:rsidRPr="00170B4F">
        <w:rPr>
          <w:rFonts w:ascii="David" w:hAnsi="David" w:hint="eastAsia"/>
          <w:szCs w:val="24"/>
          <w:rtl/>
        </w:rPr>
        <w:t>יישוב</w:t>
      </w:r>
      <w:r w:rsidR="00C741A0" w:rsidRPr="00170B4F">
        <w:rPr>
          <w:rFonts w:ascii="David" w:hAnsi="David"/>
          <w:szCs w:val="24"/>
          <w:rtl/>
        </w:rPr>
        <w:t xml:space="preserve">, </w:t>
      </w:r>
      <w:r w:rsidR="00C741A0" w:rsidRPr="00170B4F">
        <w:rPr>
          <w:rFonts w:ascii="David" w:hAnsi="David" w:hint="eastAsia"/>
          <w:szCs w:val="24"/>
          <w:rtl/>
        </w:rPr>
        <w:t>מושב</w:t>
      </w:r>
      <w:r w:rsidR="00C741A0" w:rsidRPr="00170B4F">
        <w:rPr>
          <w:rFonts w:ascii="David" w:hAnsi="David"/>
          <w:szCs w:val="24"/>
          <w:rtl/>
        </w:rPr>
        <w:t xml:space="preserve">, </w:t>
      </w:r>
      <w:r w:rsidR="00C741A0" w:rsidRPr="00170B4F">
        <w:rPr>
          <w:rFonts w:ascii="David" w:hAnsi="David" w:hint="eastAsia"/>
          <w:szCs w:val="24"/>
          <w:rtl/>
        </w:rPr>
        <w:t>בתי</w:t>
      </w:r>
      <w:r w:rsidR="00C741A0" w:rsidRPr="00170B4F">
        <w:rPr>
          <w:rFonts w:ascii="David" w:hAnsi="David"/>
          <w:szCs w:val="24"/>
          <w:rtl/>
        </w:rPr>
        <w:t xml:space="preserve"> </w:t>
      </w:r>
      <w:r w:rsidR="00C741A0" w:rsidRPr="00170B4F">
        <w:rPr>
          <w:rFonts w:ascii="David" w:hAnsi="David" w:hint="eastAsia"/>
          <w:szCs w:val="24"/>
          <w:rtl/>
        </w:rPr>
        <w:t>מעצר</w:t>
      </w:r>
      <w:r w:rsidR="00C741A0" w:rsidRPr="00170B4F">
        <w:rPr>
          <w:rFonts w:ascii="David" w:hAnsi="David"/>
          <w:szCs w:val="24"/>
          <w:rtl/>
        </w:rPr>
        <w:t xml:space="preserve">, </w:t>
      </w:r>
      <w:r w:rsidR="00C741A0" w:rsidRPr="00170B4F">
        <w:rPr>
          <w:rFonts w:ascii="David" w:hAnsi="David" w:hint="eastAsia"/>
          <w:szCs w:val="24"/>
          <w:rtl/>
        </w:rPr>
        <w:t>מרכזי</w:t>
      </w:r>
      <w:r w:rsidR="00C741A0" w:rsidRPr="00170B4F">
        <w:rPr>
          <w:rFonts w:ascii="David" w:hAnsi="David"/>
          <w:szCs w:val="24"/>
          <w:rtl/>
        </w:rPr>
        <w:t xml:space="preserve"> </w:t>
      </w:r>
      <w:r w:rsidR="00C741A0" w:rsidRPr="00170B4F">
        <w:rPr>
          <w:rFonts w:ascii="David" w:hAnsi="David" w:hint="eastAsia"/>
          <w:szCs w:val="24"/>
          <w:rtl/>
        </w:rPr>
        <w:t>לימוד</w:t>
      </w:r>
      <w:r w:rsidR="00C741A0" w:rsidRPr="00170B4F">
        <w:rPr>
          <w:rFonts w:ascii="David" w:hAnsi="David"/>
          <w:szCs w:val="24"/>
          <w:rtl/>
        </w:rPr>
        <w:t xml:space="preserve">, </w:t>
      </w:r>
      <w:r w:rsidR="00C741A0" w:rsidRPr="00170B4F">
        <w:rPr>
          <w:rFonts w:ascii="David" w:hAnsi="David" w:hint="eastAsia"/>
          <w:szCs w:val="24"/>
          <w:rtl/>
        </w:rPr>
        <w:t>מתקני</w:t>
      </w:r>
      <w:r w:rsidR="00C741A0" w:rsidRPr="00170B4F">
        <w:rPr>
          <w:rFonts w:ascii="David" w:hAnsi="David"/>
          <w:szCs w:val="24"/>
          <w:rtl/>
        </w:rPr>
        <w:t xml:space="preserve"> </w:t>
      </w:r>
      <w:r w:rsidR="00C741A0" w:rsidRPr="00170B4F">
        <w:rPr>
          <w:rFonts w:ascii="David" w:hAnsi="David" w:hint="eastAsia"/>
          <w:szCs w:val="24"/>
          <w:rtl/>
        </w:rPr>
        <w:t>ומתחמי</w:t>
      </w:r>
      <w:r w:rsidR="00C741A0" w:rsidRPr="00170B4F">
        <w:rPr>
          <w:rFonts w:ascii="David" w:hAnsi="David"/>
          <w:szCs w:val="24"/>
          <w:rtl/>
        </w:rPr>
        <w:t xml:space="preserve"> </w:t>
      </w:r>
      <w:r w:rsidR="00C741A0" w:rsidRPr="00170B4F">
        <w:rPr>
          <w:rFonts w:ascii="David" w:hAnsi="David" w:hint="eastAsia"/>
          <w:szCs w:val="24"/>
          <w:rtl/>
        </w:rPr>
        <w:t>ספורט</w:t>
      </w:r>
      <w:r w:rsidR="00C741A0" w:rsidRPr="00170B4F">
        <w:rPr>
          <w:rFonts w:ascii="David" w:hAnsi="David"/>
          <w:szCs w:val="24"/>
          <w:rtl/>
        </w:rPr>
        <w:t xml:space="preserve"> </w:t>
      </w:r>
      <w:r w:rsidR="00C741A0" w:rsidRPr="00170B4F">
        <w:rPr>
          <w:rFonts w:ascii="David" w:hAnsi="David" w:hint="eastAsia"/>
          <w:szCs w:val="24"/>
          <w:rtl/>
        </w:rPr>
        <w:t>ותרבות</w:t>
      </w:r>
      <w:r w:rsidR="00C741A0" w:rsidRPr="00170B4F">
        <w:rPr>
          <w:rFonts w:ascii="David" w:hAnsi="David"/>
          <w:szCs w:val="24"/>
          <w:rtl/>
        </w:rPr>
        <w:t xml:space="preserve">, </w:t>
      </w:r>
      <w:r w:rsidR="00C741A0" w:rsidRPr="00170B4F">
        <w:rPr>
          <w:rFonts w:ascii="David" w:hAnsi="David" w:hint="eastAsia"/>
          <w:szCs w:val="24"/>
          <w:rtl/>
        </w:rPr>
        <w:t>מתחמי</w:t>
      </w:r>
      <w:r w:rsidR="00C741A0" w:rsidRPr="00170B4F">
        <w:rPr>
          <w:rFonts w:ascii="David" w:hAnsi="David"/>
          <w:szCs w:val="24"/>
          <w:rtl/>
        </w:rPr>
        <w:t xml:space="preserve"> </w:t>
      </w:r>
      <w:r w:rsidR="00C741A0" w:rsidRPr="00170B4F">
        <w:rPr>
          <w:rFonts w:ascii="David" w:hAnsi="David" w:hint="eastAsia"/>
          <w:szCs w:val="24"/>
          <w:rtl/>
        </w:rPr>
        <w:t>בילוי</w:t>
      </w:r>
      <w:r w:rsidR="00C741A0" w:rsidRPr="00170B4F">
        <w:rPr>
          <w:rFonts w:ascii="David" w:hAnsi="David"/>
          <w:szCs w:val="24"/>
          <w:rtl/>
        </w:rPr>
        <w:t xml:space="preserve"> </w:t>
      </w:r>
      <w:r w:rsidR="00C741A0" w:rsidRPr="00170B4F">
        <w:rPr>
          <w:rFonts w:ascii="David" w:hAnsi="David" w:hint="eastAsia"/>
          <w:szCs w:val="24"/>
          <w:rtl/>
        </w:rPr>
        <w:t>ופנאי</w:t>
      </w:r>
      <w:r w:rsidR="00C741A0" w:rsidRPr="00170B4F">
        <w:rPr>
          <w:rFonts w:ascii="David" w:hAnsi="David"/>
          <w:szCs w:val="24"/>
          <w:rtl/>
        </w:rPr>
        <w:t xml:space="preserve"> </w:t>
      </w:r>
      <w:r w:rsidR="00C741A0" w:rsidRPr="00170B4F">
        <w:rPr>
          <w:rFonts w:ascii="David" w:hAnsi="David" w:hint="eastAsia"/>
          <w:szCs w:val="24"/>
          <w:rtl/>
        </w:rPr>
        <w:t>וכיוצא</w:t>
      </w:r>
      <w:r w:rsidR="00C741A0" w:rsidRPr="00170B4F">
        <w:rPr>
          <w:rFonts w:ascii="David" w:hAnsi="David"/>
          <w:szCs w:val="24"/>
          <w:rtl/>
        </w:rPr>
        <w:t xml:space="preserve"> </w:t>
      </w:r>
      <w:r w:rsidR="00C741A0" w:rsidRPr="00170B4F">
        <w:rPr>
          <w:rFonts w:ascii="David" w:hAnsi="David" w:hint="eastAsia"/>
          <w:szCs w:val="24"/>
          <w:rtl/>
        </w:rPr>
        <w:t>בזה</w:t>
      </w:r>
      <w:r w:rsidR="00C741A0" w:rsidRPr="00170B4F">
        <w:rPr>
          <w:rFonts w:ascii="David" w:hAnsi="David"/>
          <w:szCs w:val="24"/>
          <w:rtl/>
        </w:rPr>
        <w:t>.</w:t>
      </w:r>
    </w:p>
    <w:p w:rsidR="005E2D33" w:rsidRPr="00170B4F" w:rsidRDefault="00193456" w:rsidP="00170B4F">
      <w:pPr>
        <w:numPr>
          <w:ilvl w:val="1"/>
          <w:numId w:val="53"/>
        </w:numPr>
        <w:spacing w:line="360" w:lineRule="auto"/>
        <w:ind w:left="736" w:hanging="663"/>
        <w:jc w:val="both"/>
        <w:rPr>
          <w:szCs w:val="24"/>
        </w:rPr>
      </w:pPr>
      <w:r w:rsidRPr="00C1216A">
        <w:rPr>
          <w:rFonts w:ascii="David" w:hAnsi="David"/>
          <w:szCs w:val="24"/>
          <w:rtl/>
        </w:rPr>
        <w:t>"</w:t>
      </w:r>
      <w:r w:rsidRPr="00170B4F">
        <w:rPr>
          <w:rFonts w:ascii="David" w:hAnsi="David" w:hint="eastAsia"/>
          <w:b/>
          <w:bCs/>
          <w:szCs w:val="24"/>
          <w:rtl/>
        </w:rPr>
        <w:t>בתי</w:t>
      </w:r>
      <w:r w:rsidRPr="00170B4F">
        <w:rPr>
          <w:rFonts w:ascii="David" w:hAnsi="David"/>
          <w:b/>
          <w:bCs/>
          <w:szCs w:val="24"/>
          <w:rtl/>
        </w:rPr>
        <w:t xml:space="preserve"> סוהר</w:t>
      </w:r>
      <w:r w:rsidRPr="00C1216A">
        <w:rPr>
          <w:rFonts w:ascii="David" w:hAnsi="David"/>
          <w:szCs w:val="24"/>
          <w:rtl/>
        </w:rPr>
        <w:t xml:space="preserve">" </w:t>
      </w:r>
      <w:r w:rsidR="009B40E6">
        <w:rPr>
          <w:rFonts w:ascii="David" w:hAnsi="David" w:hint="cs"/>
          <w:szCs w:val="24"/>
          <w:rtl/>
        </w:rPr>
        <w:t>-</w:t>
      </w:r>
      <w:r w:rsidR="00242ABB">
        <w:rPr>
          <w:rFonts w:ascii="David" w:hAnsi="David" w:hint="cs"/>
          <w:szCs w:val="24"/>
          <w:rtl/>
        </w:rPr>
        <w:t xml:space="preserve"> </w:t>
      </w:r>
      <w:r w:rsidRPr="00C1216A">
        <w:rPr>
          <w:rFonts w:ascii="David" w:hAnsi="David"/>
          <w:szCs w:val="24"/>
          <w:rtl/>
        </w:rPr>
        <w:t xml:space="preserve">בית כלא (בית סוהר, בית אסורים) הוא מתקן כליאה שבו מוחזקים אסירים (בגירים, נשים , נוער), ובו הם מרצים את עונשי המאסר שנפסקו להם בבתי </w:t>
      </w:r>
      <w:r w:rsidRPr="00F37B13">
        <w:rPr>
          <w:rFonts w:ascii="David" w:hAnsi="David"/>
          <w:szCs w:val="24"/>
          <w:rtl/>
        </w:rPr>
        <w:t>המשפט בישראל.</w:t>
      </w:r>
    </w:p>
    <w:p w:rsidR="00C741A0" w:rsidRDefault="00C741A0" w:rsidP="00170B4F">
      <w:pPr>
        <w:spacing w:after="120"/>
        <w:ind w:left="360"/>
        <w:jc w:val="both"/>
        <w:rPr>
          <w:rtl/>
        </w:rPr>
      </w:pPr>
    </w:p>
    <w:p w:rsidR="00846CA9" w:rsidRPr="00170B4F" w:rsidRDefault="005E2D33" w:rsidP="00C1216A">
      <w:pPr>
        <w:numPr>
          <w:ilvl w:val="0"/>
          <w:numId w:val="53"/>
        </w:numPr>
        <w:spacing w:line="360" w:lineRule="auto"/>
        <w:contextualSpacing/>
        <w:jc w:val="both"/>
        <w:outlineLvl w:val="0"/>
        <w:rPr>
          <w:b/>
          <w:bCs/>
          <w:u w:val="single"/>
        </w:rPr>
      </w:pPr>
      <w:r w:rsidRPr="00170B4F">
        <w:rPr>
          <w:rFonts w:asciiTheme="majorBidi" w:hAnsiTheme="majorBidi"/>
          <w:b/>
          <w:bCs/>
          <w:sz w:val="28"/>
          <w:szCs w:val="28"/>
          <w:u w:val="single"/>
          <w:rtl/>
        </w:rPr>
        <w:t>תיאור העבודה המבוקשת</w:t>
      </w:r>
    </w:p>
    <w:p w:rsidR="001E27FC" w:rsidRPr="00170B4F" w:rsidRDefault="008F531F" w:rsidP="00170B4F">
      <w:pPr>
        <w:pStyle w:val="af1"/>
        <w:numPr>
          <w:ilvl w:val="1"/>
          <w:numId w:val="89"/>
        </w:numPr>
        <w:spacing w:line="360" w:lineRule="auto"/>
        <w:ind w:left="736"/>
        <w:jc w:val="both"/>
        <w:outlineLvl w:val="0"/>
        <w:rPr>
          <w:b/>
          <w:bCs/>
          <w:szCs w:val="24"/>
        </w:rPr>
      </w:pPr>
      <w:r w:rsidRPr="00170B4F">
        <w:rPr>
          <w:rFonts w:asciiTheme="majorBidi" w:hAnsiTheme="majorBidi" w:hint="eastAsia"/>
          <w:b/>
          <w:bCs/>
          <w:szCs w:val="24"/>
          <w:u w:val="single"/>
          <w:rtl/>
        </w:rPr>
        <w:t>מהות</w:t>
      </w:r>
      <w:r w:rsidRPr="00170B4F">
        <w:rPr>
          <w:rFonts w:asciiTheme="majorBidi" w:hAnsiTheme="majorBidi"/>
          <w:b/>
          <w:bCs/>
          <w:szCs w:val="24"/>
          <w:u w:val="single"/>
          <w:rtl/>
        </w:rPr>
        <w:t xml:space="preserve"> העבודה הינה ביצוע סקר כלל ארצי </w:t>
      </w:r>
      <w:r w:rsidRPr="00170B4F">
        <w:rPr>
          <w:rFonts w:asciiTheme="majorBidi" w:hAnsiTheme="majorBidi" w:hint="eastAsia"/>
          <w:b/>
          <w:bCs/>
          <w:szCs w:val="24"/>
          <w:u w:val="single"/>
          <w:rtl/>
        </w:rPr>
        <w:t>לסקירת</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צרכני</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גז</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טבעי</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פוטנציאליים</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במשק</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הישראלי</w:t>
      </w:r>
      <w:r w:rsidR="0056547E" w:rsidRPr="00170B4F">
        <w:rPr>
          <w:rFonts w:asciiTheme="majorBidi" w:hAnsiTheme="majorBidi"/>
          <w:szCs w:val="24"/>
          <w:rtl/>
        </w:rPr>
        <w:t xml:space="preserve">, </w:t>
      </w:r>
      <w:r w:rsidR="0056547E" w:rsidRPr="00170B4F">
        <w:rPr>
          <w:rFonts w:asciiTheme="majorBidi" w:hAnsiTheme="majorBidi" w:hint="eastAsia"/>
          <w:szCs w:val="24"/>
          <w:rtl/>
        </w:rPr>
        <w:t>וזאת</w:t>
      </w:r>
      <w:r w:rsidRPr="00170B4F">
        <w:rPr>
          <w:rFonts w:ascii="Arial" w:hAnsi="Arial"/>
          <w:b/>
          <w:bCs/>
          <w:szCs w:val="24"/>
          <w:rtl/>
        </w:rPr>
        <w:t xml:space="preserve"> </w:t>
      </w:r>
      <w:r w:rsidR="00C2645A" w:rsidRPr="00170B4F">
        <w:rPr>
          <w:rFonts w:ascii="Arial" w:hAnsi="Arial" w:hint="eastAsia"/>
          <w:szCs w:val="24"/>
          <w:rtl/>
        </w:rPr>
        <w:t>על</w:t>
      </w:r>
      <w:r w:rsidR="00C2645A" w:rsidRPr="00170B4F">
        <w:rPr>
          <w:rFonts w:ascii="Arial" w:hAnsi="Arial"/>
          <w:szCs w:val="24"/>
          <w:rtl/>
        </w:rPr>
        <w:t xml:space="preserve"> </w:t>
      </w:r>
      <w:r w:rsidR="00C2645A" w:rsidRPr="00170B4F">
        <w:rPr>
          <w:rFonts w:ascii="Arial" w:hAnsi="Arial" w:hint="eastAsia"/>
          <w:szCs w:val="24"/>
          <w:rtl/>
        </w:rPr>
        <w:t>מנת</w:t>
      </w:r>
      <w:r w:rsidR="00C2645A" w:rsidRPr="00170B4F">
        <w:rPr>
          <w:rFonts w:ascii="Arial" w:hAnsi="Arial"/>
          <w:szCs w:val="24"/>
          <w:rtl/>
        </w:rPr>
        <w:t xml:space="preserve"> </w:t>
      </w:r>
      <w:r w:rsidR="00C2645A" w:rsidRPr="00170B4F">
        <w:rPr>
          <w:rFonts w:ascii="Arial" w:hAnsi="Arial" w:hint="eastAsia"/>
          <w:szCs w:val="24"/>
          <w:rtl/>
        </w:rPr>
        <w:t>לקבל</w:t>
      </w:r>
      <w:r w:rsidR="00C2645A" w:rsidRPr="00170B4F">
        <w:rPr>
          <w:rFonts w:ascii="Arial" w:hAnsi="Arial"/>
          <w:szCs w:val="24"/>
          <w:rtl/>
        </w:rPr>
        <w:t xml:space="preserve"> </w:t>
      </w:r>
      <w:r w:rsidR="0056547E" w:rsidRPr="00170B4F">
        <w:rPr>
          <w:rFonts w:ascii="Arial" w:hAnsi="Arial" w:hint="eastAsia"/>
          <w:szCs w:val="24"/>
          <w:rtl/>
        </w:rPr>
        <w:t>תמונת</w:t>
      </w:r>
      <w:r w:rsidR="0056547E" w:rsidRPr="00170B4F">
        <w:rPr>
          <w:rFonts w:ascii="Arial" w:hAnsi="Arial"/>
          <w:szCs w:val="24"/>
          <w:rtl/>
        </w:rPr>
        <w:t xml:space="preserve"> </w:t>
      </w:r>
      <w:r w:rsidR="0056547E" w:rsidRPr="00170B4F">
        <w:rPr>
          <w:rFonts w:ascii="Arial" w:hAnsi="Arial" w:hint="eastAsia"/>
          <w:szCs w:val="24"/>
          <w:rtl/>
        </w:rPr>
        <w:t>מצב</w:t>
      </w:r>
      <w:r w:rsidR="0056547E" w:rsidRPr="00170B4F">
        <w:rPr>
          <w:rFonts w:ascii="Arial" w:hAnsi="Arial"/>
          <w:szCs w:val="24"/>
          <w:rtl/>
        </w:rPr>
        <w:t xml:space="preserve"> </w:t>
      </w:r>
      <w:r w:rsidR="0056547E" w:rsidRPr="00170B4F">
        <w:rPr>
          <w:rFonts w:ascii="Arial" w:hAnsi="Arial" w:hint="eastAsia"/>
          <w:szCs w:val="24"/>
          <w:rtl/>
        </w:rPr>
        <w:t>עדכנית</w:t>
      </w:r>
      <w:r w:rsidR="00C2645A" w:rsidRPr="00170B4F">
        <w:rPr>
          <w:rFonts w:ascii="Arial" w:hAnsi="Arial"/>
          <w:szCs w:val="24"/>
          <w:rtl/>
        </w:rPr>
        <w:t xml:space="preserve"> </w:t>
      </w:r>
      <w:r w:rsidR="00C2645A" w:rsidRPr="00170B4F">
        <w:rPr>
          <w:rFonts w:ascii="Arial" w:hAnsi="Arial" w:hint="eastAsia"/>
          <w:szCs w:val="24"/>
          <w:rtl/>
        </w:rPr>
        <w:t>הכוללת</w:t>
      </w:r>
      <w:r w:rsidR="00C2645A" w:rsidRPr="00170B4F">
        <w:rPr>
          <w:rFonts w:ascii="Arial" w:hAnsi="Arial"/>
          <w:szCs w:val="24"/>
          <w:rtl/>
        </w:rPr>
        <w:t xml:space="preserve"> בין היתר את </w:t>
      </w:r>
      <w:r w:rsidR="00C2645A" w:rsidRPr="00170B4F">
        <w:rPr>
          <w:rFonts w:ascii="Arial" w:hAnsi="Arial" w:hint="eastAsia"/>
          <w:szCs w:val="24"/>
          <w:rtl/>
        </w:rPr>
        <w:t>אפיון</w:t>
      </w:r>
      <w:r w:rsidR="00C2645A" w:rsidRPr="00170B4F">
        <w:rPr>
          <w:rFonts w:ascii="Arial" w:hAnsi="Arial"/>
          <w:szCs w:val="24"/>
          <w:rtl/>
        </w:rPr>
        <w:t xml:space="preserve"> הצרכנים, סוג הצריכה של הדלקים החלופיים (מזוט, </w:t>
      </w:r>
      <w:r w:rsidR="00C2645A" w:rsidRPr="00170B4F">
        <w:rPr>
          <w:rFonts w:ascii="Arial" w:hAnsi="Arial" w:hint="eastAsia"/>
          <w:szCs w:val="24"/>
          <w:rtl/>
        </w:rPr>
        <w:t>גפ</w:t>
      </w:r>
      <w:r w:rsidR="00C2645A" w:rsidRPr="00170B4F">
        <w:rPr>
          <w:rFonts w:ascii="Arial" w:hAnsi="Arial"/>
          <w:szCs w:val="24"/>
          <w:rtl/>
        </w:rPr>
        <w:t xml:space="preserve">"מ </w:t>
      </w:r>
      <w:r w:rsidR="00C2645A" w:rsidRPr="00170B4F">
        <w:rPr>
          <w:rFonts w:ascii="Arial" w:hAnsi="Arial" w:hint="eastAsia"/>
          <w:szCs w:val="24"/>
          <w:rtl/>
        </w:rPr>
        <w:t>וסולר</w:t>
      </w:r>
      <w:r w:rsidR="00C2645A" w:rsidRPr="00170B4F">
        <w:rPr>
          <w:rFonts w:ascii="Arial" w:hAnsi="Arial"/>
          <w:szCs w:val="24"/>
          <w:rtl/>
        </w:rPr>
        <w:t xml:space="preserve">), </w:t>
      </w:r>
      <w:r w:rsidR="00C2645A" w:rsidRPr="00170B4F">
        <w:rPr>
          <w:rFonts w:ascii="Arial" w:hAnsi="Arial" w:hint="eastAsia"/>
          <w:szCs w:val="24"/>
          <w:rtl/>
        </w:rPr>
        <w:t>מיקומי</w:t>
      </w:r>
      <w:r w:rsidR="00C2645A" w:rsidRPr="00170B4F">
        <w:rPr>
          <w:rFonts w:ascii="Arial" w:hAnsi="Arial"/>
          <w:szCs w:val="24"/>
          <w:rtl/>
        </w:rPr>
        <w:t xml:space="preserve"> </w:t>
      </w:r>
      <w:r w:rsidR="00C2645A" w:rsidRPr="00170B4F">
        <w:rPr>
          <w:rFonts w:ascii="Arial" w:hAnsi="Arial" w:hint="eastAsia"/>
          <w:szCs w:val="24"/>
          <w:rtl/>
        </w:rPr>
        <w:t>הצרכנים</w:t>
      </w:r>
      <w:r w:rsidR="00C2645A" w:rsidRPr="00170B4F">
        <w:rPr>
          <w:rFonts w:ascii="Arial" w:hAnsi="Arial"/>
          <w:szCs w:val="24"/>
          <w:rtl/>
        </w:rPr>
        <w:t xml:space="preserve">, </w:t>
      </w:r>
      <w:r w:rsidR="00C2645A" w:rsidRPr="00170B4F">
        <w:rPr>
          <w:rFonts w:ascii="Arial" w:hAnsi="Arial" w:hint="eastAsia"/>
          <w:szCs w:val="24"/>
          <w:rtl/>
        </w:rPr>
        <w:t>האם</w:t>
      </w:r>
      <w:r w:rsidR="00C2645A" w:rsidRPr="00170B4F">
        <w:rPr>
          <w:rFonts w:ascii="Arial" w:hAnsi="Arial"/>
          <w:szCs w:val="24"/>
          <w:rtl/>
        </w:rPr>
        <w:t xml:space="preserve"> </w:t>
      </w:r>
      <w:r w:rsidR="00C2645A" w:rsidRPr="00170B4F">
        <w:rPr>
          <w:rFonts w:ascii="Arial" w:hAnsi="Arial" w:hint="eastAsia"/>
          <w:szCs w:val="24"/>
          <w:rtl/>
        </w:rPr>
        <w:t>צורך</w:t>
      </w:r>
      <w:r w:rsidR="00C2645A" w:rsidRPr="00170B4F">
        <w:rPr>
          <w:rFonts w:ascii="Arial" w:hAnsi="Arial"/>
          <w:szCs w:val="24"/>
          <w:rtl/>
        </w:rPr>
        <w:t xml:space="preserve"> </w:t>
      </w:r>
      <w:r w:rsidR="00C2645A" w:rsidRPr="00170B4F">
        <w:rPr>
          <w:rFonts w:ascii="Arial" w:hAnsi="Arial" w:hint="eastAsia"/>
          <w:szCs w:val="24"/>
          <w:rtl/>
        </w:rPr>
        <w:t>קיטור</w:t>
      </w:r>
      <w:r w:rsidR="00C2645A" w:rsidRPr="00170B4F">
        <w:rPr>
          <w:rFonts w:ascii="Arial" w:hAnsi="Arial"/>
          <w:szCs w:val="24"/>
          <w:rtl/>
        </w:rPr>
        <w:t xml:space="preserve"> וכד'. </w:t>
      </w:r>
      <w:r w:rsidR="0056547E" w:rsidRPr="003C42DD">
        <w:rPr>
          <w:rFonts w:ascii="Arial" w:hAnsi="Arial" w:hint="eastAsia"/>
          <w:szCs w:val="24"/>
          <w:rtl/>
        </w:rPr>
        <w:t>תוצאות</w:t>
      </w:r>
      <w:r w:rsidR="0056547E" w:rsidRPr="003C42DD">
        <w:rPr>
          <w:rFonts w:ascii="Arial" w:hAnsi="Arial"/>
          <w:szCs w:val="24"/>
          <w:rtl/>
        </w:rPr>
        <w:t xml:space="preserve"> הסקר ישמשו את </w:t>
      </w:r>
      <w:r w:rsidR="00D005FC" w:rsidRPr="003C42DD">
        <w:rPr>
          <w:rFonts w:ascii="Arial" w:hAnsi="Arial" w:hint="eastAsia"/>
          <w:szCs w:val="24"/>
          <w:rtl/>
        </w:rPr>
        <w:t>רשות</w:t>
      </w:r>
      <w:r w:rsidR="00D005FC" w:rsidRPr="003C42DD">
        <w:rPr>
          <w:rFonts w:ascii="Arial" w:hAnsi="Arial"/>
          <w:szCs w:val="24"/>
          <w:rtl/>
        </w:rPr>
        <w:t xml:space="preserve"> </w:t>
      </w:r>
      <w:r w:rsidR="00D005FC" w:rsidRPr="003C42DD">
        <w:rPr>
          <w:rFonts w:ascii="Arial" w:hAnsi="Arial" w:hint="eastAsia"/>
          <w:szCs w:val="24"/>
          <w:rtl/>
        </w:rPr>
        <w:t>הגז</w:t>
      </w:r>
      <w:r w:rsidR="00D005FC" w:rsidRPr="003C42DD">
        <w:rPr>
          <w:rFonts w:ascii="Arial" w:hAnsi="Arial"/>
          <w:szCs w:val="24"/>
          <w:rtl/>
        </w:rPr>
        <w:t xml:space="preserve"> </w:t>
      </w:r>
      <w:r w:rsidR="00D005FC" w:rsidRPr="003C42DD">
        <w:rPr>
          <w:rFonts w:ascii="Arial" w:hAnsi="Arial" w:hint="eastAsia"/>
          <w:szCs w:val="24"/>
          <w:rtl/>
        </w:rPr>
        <w:t>הטבעי</w:t>
      </w:r>
      <w:r w:rsidR="00D005FC" w:rsidRPr="003C42DD">
        <w:rPr>
          <w:rFonts w:ascii="Arial" w:hAnsi="Arial"/>
          <w:szCs w:val="24"/>
          <w:rtl/>
        </w:rPr>
        <w:t xml:space="preserve"> </w:t>
      </w:r>
      <w:r w:rsidR="00D005FC" w:rsidRPr="003C42DD">
        <w:rPr>
          <w:rFonts w:ascii="Arial" w:hAnsi="Arial" w:hint="eastAsia"/>
          <w:szCs w:val="24"/>
          <w:rtl/>
        </w:rPr>
        <w:t>ומשרד</w:t>
      </w:r>
      <w:r w:rsidR="00D005FC" w:rsidRPr="003C42DD">
        <w:rPr>
          <w:rFonts w:ascii="Arial" w:hAnsi="Arial"/>
          <w:szCs w:val="24"/>
          <w:rtl/>
        </w:rPr>
        <w:t xml:space="preserve"> </w:t>
      </w:r>
      <w:r w:rsidR="00D005FC" w:rsidRPr="003C42DD">
        <w:rPr>
          <w:rFonts w:ascii="Arial" w:hAnsi="Arial" w:hint="eastAsia"/>
          <w:szCs w:val="24"/>
          <w:rtl/>
        </w:rPr>
        <w:t>האנרגיה</w:t>
      </w:r>
      <w:r w:rsidR="00D005FC" w:rsidRPr="003C42DD">
        <w:rPr>
          <w:rFonts w:ascii="Arial" w:hAnsi="Arial"/>
          <w:szCs w:val="24"/>
          <w:rtl/>
        </w:rPr>
        <w:t xml:space="preserve"> </w:t>
      </w:r>
      <w:r w:rsidR="00D005FC" w:rsidRPr="003C42DD">
        <w:rPr>
          <w:rFonts w:ascii="Arial" w:hAnsi="Arial" w:hint="eastAsia"/>
          <w:szCs w:val="24"/>
          <w:rtl/>
        </w:rPr>
        <w:t>בעבודה</w:t>
      </w:r>
      <w:r w:rsidR="00D005FC" w:rsidRPr="003C42DD">
        <w:rPr>
          <w:rFonts w:ascii="Arial" w:hAnsi="Arial"/>
          <w:szCs w:val="24"/>
          <w:rtl/>
        </w:rPr>
        <w:t xml:space="preserve"> השוטפת, בקביעת מדיניות וקבלת החלטות </w:t>
      </w:r>
      <w:r w:rsidR="00D005FC" w:rsidRPr="003C42DD">
        <w:rPr>
          <w:rFonts w:ascii="Arial" w:hAnsi="Arial" w:hint="eastAsia"/>
          <w:szCs w:val="24"/>
          <w:rtl/>
        </w:rPr>
        <w:t>יעילות</w:t>
      </w:r>
      <w:r w:rsidR="00D005FC" w:rsidRPr="003C42DD">
        <w:rPr>
          <w:rFonts w:ascii="Arial" w:hAnsi="Arial"/>
          <w:szCs w:val="24"/>
          <w:rtl/>
        </w:rPr>
        <w:t xml:space="preserve"> ואפקטיבי</w:t>
      </w:r>
      <w:r w:rsidR="00D005FC" w:rsidRPr="003C42DD">
        <w:rPr>
          <w:rFonts w:ascii="Arial" w:hAnsi="Arial" w:hint="eastAsia"/>
          <w:szCs w:val="24"/>
          <w:rtl/>
        </w:rPr>
        <w:t>ות</w:t>
      </w:r>
      <w:r w:rsidR="00D005FC" w:rsidRPr="003C42DD">
        <w:rPr>
          <w:rFonts w:ascii="Arial" w:hAnsi="Arial"/>
          <w:szCs w:val="24"/>
          <w:rtl/>
        </w:rPr>
        <w:t xml:space="preserve"> של משק הגז הטבעי</w:t>
      </w:r>
      <w:r w:rsidR="00D005FC" w:rsidRPr="00170B4F">
        <w:rPr>
          <w:rFonts w:ascii="Arial" w:hAnsi="Arial"/>
          <w:szCs w:val="24"/>
          <w:rtl/>
        </w:rPr>
        <w:t xml:space="preserve">. </w:t>
      </w:r>
      <w:r w:rsidRPr="00170B4F">
        <w:rPr>
          <w:rFonts w:ascii="Arial" w:hAnsi="Arial"/>
          <w:szCs w:val="24"/>
          <w:rtl/>
        </w:rPr>
        <w:t xml:space="preserve">הצוות יסקור באמצעות </w:t>
      </w:r>
      <w:r w:rsidR="00C2645A" w:rsidRPr="00170B4F">
        <w:rPr>
          <w:rFonts w:ascii="Arial" w:hAnsi="Arial" w:hint="eastAsia"/>
          <w:szCs w:val="24"/>
          <w:rtl/>
        </w:rPr>
        <w:t>ה</w:t>
      </w:r>
      <w:r w:rsidRPr="00170B4F">
        <w:rPr>
          <w:rFonts w:ascii="Arial" w:hAnsi="Arial"/>
          <w:szCs w:val="24"/>
          <w:rtl/>
        </w:rPr>
        <w:t xml:space="preserve">שאלון </w:t>
      </w:r>
      <w:r w:rsidR="00C2645A" w:rsidRPr="00170B4F">
        <w:rPr>
          <w:rFonts w:ascii="Arial" w:hAnsi="Arial" w:hint="eastAsia"/>
          <w:szCs w:val="24"/>
          <w:rtl/>
        </w:rPr>
        <w:t>המופיע</w:t>
      </w:r>
      <w:r w:rsidR="00C2645A" w:rsidRPr="00170B4F">
        <w:rPr>
          <w:rFonts w:ascii="Arial" w:hAnsi="Arial"/>
          <w:szCs w:val="24"/>
          <w:rtl/>
        </w:rPr>
        <w:t xml:space="preserve"> </w:t>
      </w:r>
      <w:r w:rsidR="00C2645A" w:rsidRPr="00170B4F">
        <w:rPr>
          <w:rFonts w:ascii="Arial" w:hAnsi="Arial"/>
          <w:b/>
          <w:bCs/>
          <w:szCs w:val="24"/>
          <w:rtl/>
        </w:rPr>
        <w:t>ב</w:t>
      </w:r>
      <w:r w:rsidR="002736A5" w:rsidRPr="00170B4F">
        <w:rPr>
          <w:rFonts w:ascii="Arial" w:hAnsi="Arial" w:hint="eastAsia"/>
          <w:b/>
          <w:bCs/>
          <w:szCs w:val="24"/>
          <w:rtl/>
        </w:rPr>
        <w:t>נספח</w:t>
      </w:r>
      <w:r w:rsidR="002736A5" w:rsidRPr="00170B4F">
        <w:rPr>
          <w:rFonts w:ascii="Arial" w:hAnsi="Arial"/>
          <w:b/>
          <w:bCs/>
          <w:szCs w:val="24"/>
          <w:rtl/>
        </w:rPr>
        <w:t xml:space="preserve"> </w:t>
      </w:r>
      <w:r w:rsidR="002736A5" w:rsidRPr="00170B4F">
        <w:rPr>
          <w:rFonts w:ascii="Arial" w:hAnsi="Arial" w:hint="eastAsia"/>
          <w:b/>
          <w:bCs/>
          <w:szCs w:val="24"/>
          <w:rtl/>
        </w:rPr>
        <w:t>טז</w:t>
      </w:r>
      <w:r w:rsidR="002736A5" w:rsidRPr="00170B4F">
        <w:rPr>
          <w:rFonts w:ascii="Arial" w:hAnsi="Arial"/>
          <w:b/>
          <w:bCs/>
          <w:szCs w:val="24"/>
          <w:rtl/>
        </w:rPr>
        <w:t>'</w:t>
      </w:r>
      <w:r w:rsidR="002736A5">
        <w:rPr>
          <w:rFonts w:ascii="Arial" w:hAnsi="Arial" w:hint="cs"/>
          <w:szCs w:val="24"/>
          <w:rtl/>
        </w:rPr>
        <w:t xml:space="preserve"> </w:t>
      </w:r>
      <w:r w:rsidRPr="00170B4F">
        <w:rPr>
          <w:rFonts w:ascii="Arial" w:hAnsi="Arial"/>
          <w:szCs w:val="24"/>
          <w:rtl/>
        </w:rPr>
        <w:t xml:space="preserve">את צרכני הגז הטבעי </w:t>
      </w:r>
      <w:r w:rsidRPr="00170B4F">
        <w:rPr>
          <w:rFonts w:ascii="Arial" w:hAnsi="Arial" w:hint="eastAsia"/>
          <w:szCs w:val="24"/>
          <w:rtl/>
        </w:rPr>
        <w:t>שיחוברו</w:t>
      </w:r>
      <w:r w:rsidRPr="00170B4F">
        <w:rPr>
          <w:rFonts w:ascii="Arial" w:hAnsi="Arial"/>
          <w:szCs w:val="24"/>
          <w:rtl/>
        </w:rPr>
        <w:t xml:space="preserve"> לרשת החלוקה </w:t>
      </w:r>
      <w:r w:rsidRPr="00170B4F">
        <w:rPr>
          <w:rFonts w:ascii="Arial" w:hAnsi="Arial" w:hint="eastAsia"/>
          <w:szCs w:val="24"/>
          <w:rtl/>
        </w:rPr>
        <w:t>לכל</w:t>
      </w:r>
      <w:r w:rsidRPr="00170B4F">
        <w:rPr>
          <w:rFonts w:ascii="Arial" w:hAnsi="Arial"/>
          <w:szCs w:val="24"/>
          <w:rtl/>
        </w:rPr>
        <w:t xml:space="preserve"> </w:t>
      </w:r>
      <w:r w:rsidRPr="00170B4F">
        <w:rPr>
          <w:rFonts w:ascii="Arial" w:hAnsi="Arial" w:hint="eastAsia"/>
          <w:szCs w:val="24"/>
          <w:rtl/>
        </w:rPr>
        <w:t>הפחות</w:t>
      </w:r>
      <w:r w:rsidRPr="00170B4F">
        <w:rPr>
          <w:rFonts w:ascii="Arial" w:hAnsi="Arial"/>
          <w:szCs w:val="24"/>
          <w:rtl/>
        </w:rPr>
        <w:t xml:space="preserve"> במגזרים הבאים: תעשייה, תיירות, חקלאות, שירותים ומסחר, </w:t>
      </w:r>
      <w:r w:rsidRPr="00170B4F">
        <w:rPr>
          <w:rFonts w:ascii="Arial" w:hAnsi="Arial" w:hint="eastAsia"/>
          <w:szCs w:val="24"/>
          <w:rtl/>
        </w:rPr>
        <w:t>מגורים</w:t>
      </w:r>
      <w:r w:rsidR="001F2390" w:rsidRPr="00170B4F">
        <w:rPr>
          <w:rFonts w:ascii="Arial" w:hAnsi="Arial"/>
          <w:szCs w:val="24"/>
          <w:rtl/>
        </w:rPr>
        <w:t xml:space="preserve"> </w:t>
      </w:r>
      <w:r w:rsidR="001F2390" w:rsidRPr="00170B4F">
        <w:rPr>
          <w:rFonts w:ascii="Arial" w:hAnsi="Arial" w:hint="eastAsia"/>
          <w:szCs w:val="24"/>
          <w:rtl/>
        </w:rPr>
        <w:t>ומתקני</w:t>
      </w:r>
      <w:r w:rsidR="001F2390" w:rsidRPr="00170B4F">
        <w:rPr>
          <w:rFonts w:ascii="Arial" w:hAnsi="Arial"/>
          <w:szCs w:val="24"/>
          <w:rtl/>
        </w:rPr>
        <w:t xml:space="preserve"> </w:t>
      </w:r>
      <w:r w:rsidR="001F2390" w:rsidRPr="00170B4F">
        <w:rPr>
          <w:rFonts w:ascii="Arial" w:hAnsi="Arial" w:hint="eastAsia"/>
          <w:szCs w:val="24"/>
          <w:rtl/>
        </w:rPr>
        <w:t>קוגנרציה</w:t>
      </w:r>
      <w:r w:rsidRPr="00170B4F">
        <w:rPr>
          <w:rFonts w:ascii="Arial" w:hAnsi="Arial"/>
          <w:szCs w:val="24"/>
          <w:rtl/>
        </w:rPr>
        <w:t>.</w:t>
      </w:r>
    </w:p>
    <w:p w:rsidR="00EF0C3C" w:rsidRPr="00170B4F" w:rsidRDefault="00EF0C3C" w:rsidP="00170B4F">
      <w:pPr>
        <w:pStyle w:val="af1"/>
        <w:numPr>
          <w:ilvl w:val="1"/>
          <w:numId w:val="89"/>
        </w:numPr>
        <w:spacing w:line="360" w:lineRule="auto"/>
        <w:ind w:left="736"/>
        <w:jc w:val="both"/>
        <w:outlineLvl w:val="0"/>
        <w:rPr>
          <w:rFonts w:asciiTheme="majorBidi" w:hAnsiTheme="majorBidi"/>
          <w:b/>
          <w:bCs/>
          <w:szCs w:val="24"/>
          <w:u w:val="single"/>
          <w:rtl/>
        </w:rPr>
      </w:pPr>
      <w:r w:rsidRPr="00170B4F">
        <w:rPr>
          <w:rFonts w:asciiTheme="majorBidi" w:hAnsiTheme="majorBidi"/>
          <w:b/>
          <w:bCs/>
          <w:szCs w:val="24"/>
          <w:u w:val="single"/>
          <w:rtl/>
        </w:rPr>
        <w:t>שלב א': סקירה מקיפה</w:t>
      </w:r>
    </w:p>
    <w:p w:rsidR="001F2390" w:rsidRPr="00170B4F" w:rsidRDefault="00EF0C3C" w:rsidP="00170B4F">
      <w:pPr>
        <w:spacing w:line="360" w:lineRule="auto"/>
        <w:ind w:firstLine="720"/>
        <w:contextualSpacing/>
        <w:jc w:val="both"/>
        <w:outlineLvl w:val="0"/>
        <w:rPr>
          <w:rFonts w:asciiTheme="majorBidi" w:hAnsiTheme="majorBidi"/>
          <w:szCs w:val="24"/>
          <w:rtl/>
        </w:rPr>
      </w:pPr>
      <w:r w:rsidRPr="00170B4F">
        <w:rPr>
          <w:rFonts w:asciiTheme="majorBidi" w:hAnsiTheme="majorBidi"/>
          <w:szCs w:val="24"/>
          <w:rtl/>
        </w:rPr>
        <w:t xml:space="preserve">הזוכה </w:t>
      </w:r>
      <w:r w:rsidR="00F80B4B" w:rsidRPr="00170B4F">
        <w:rPr>
          <w:rFonts w:asciiTheme="majorBidi" w:hAnsiTheme="majorBidi" w:hint="eastAsia"/>
          <w:szCs w:val="24"/>
          <w:rtl/>
        </w:rPr>
        <w:t>נדרש</w:t>
      </w:r>
      <w:r w:rsidR="00F80B4B" w:rsidRPr="00170B4F">
        <w:rPr>
          <w:rFonts w:asciiTheme="majorBidi" w:hAnsiTheme="majorBidi"/>
          <w:szCs w:val="24"/>
          <w:rtl/>
        </w:rPr>
        <w:t xml:space="preserve"> </w:t>
      </w:r>
      <w:r w:rsidR="00F80B4B" w:rsidRPr="00170B4F">
        <w:rPr>
          <w:rFonts w:asciiTheme="majorBidi" w:hAnsiTheme="majorBidi" w:hint="eastAsia"/>
          <w:szCs w:val="24"/>
          <w:rtl/>
        </w:rPr>
        <w:t>לספק</w:t>
      </w:r>
      <w:r w:rsidR="00F80B4B" w:rsidRPr="00170B4F">
        <w:rPr>
          <w:rFonts w:asciiTheme="majorBidi" w:hAnsiTheme="majorBidi"/>
          <w:szCs w:val="24"/>
          <w:rtl/>
        </w:rPr>
        <w:t xml:space="preserve"> </w:t>
      </w:r>
      <w:r w:rsidR="00F80B4B" w:rsidRPr="00170B4F">
        <w:rPr>
          <w:rFonts w:asciiTheme="majorBidi" w:hAnsiTheme="majorBidi" w:hint="eastAsia"/>
          <w:szCs w:val="24"/>
          <w:rtl/>
        </w:rPr>
        <w:t>סקירה</w:t>
      </w:r>
      <w:r w:rsidR="001E27FC" w:rsidRPr="00170B4F">
        <w:rPr>
          <w:rFonts w:asciiTheme="majorBidi" w:hAnsiTheme="majorBidi"/>
          <w:szCs w:val="24"/>
          <w:rtl/>
        </w:rPr>
        <w:t>,</w:t>
      </w:r>
      <w:r w:rsidRPr="00170B4F">
        <w:rPr>
          <w:rFonts w:asciiTheme="majorBidi" w:hAnsiTheme="majorBidi"/>
          <w:szCs w:val="24"/>
          <w:rtl/>
        </w:rPr>
        <w:t xml:space="preserve"> </w:t>
      </w:r>
      <w:r w:rsidR="001F2390" w:rsidRPr="00170B4F">
        <w:rPr>
          <w:rFonts w:asciiTheme="majorBidi" w:hAnsiTheme="majorBidi" w:hint="eastAsia"/>
          <w:szCs w:val="24"/>
          <w:rtl/>
        </w:rPr>
        <w:t>שתוגש</w:t>
      </w:r>
      <w:r w:rsidR="001F2390" w:rsidRPr="00170B4F">
        <w:rPr>
          <w:rFonts w:asciiTheme="majorBidi" w:hAnsiTheme="majorBidi"/>
          <w:szCs w:val="24"/>
          <w:rtl/>
        </w:rPr>
        <w:t xml:space="preserve"> באמצעות </w:t>
      </w:r>
      <w:r w:rsidR="001F2390" w:rsidRPr="00170B4F">
        <w:rPr>
          <w:rFonts w:asciiTheme="majorBidi" w:hAnsiTheme="majorBidi" w:hint="eastAsia"/>
          <w:szCs w:val="24"/>
          <w:rtl/>
        </w:rPr>
        <w:t>קובץ</w:t>
      </w:r>
      <w:r w:rsidR="001F2390" w:rsidRPr="00170B4F">
        <w:rPr>
          <w:rFonts w:asciiTheme="majorBidi" w:hAnsiTheme="majorBidi"/>
          <w:szCs w:val="24"/>
          <w:rtl/>
        </w:rPr>
        <w:t xml:space="preserve"> </w:t>
      </w:r>
      <w:r w:rsidR="001F2390" w:rsidRPr="00170B4F">
        <w:rPr>
          <w:rFonts w:asciiTheme="majorBidi" w:hAnsiTheme="majorBidi" w:hint="eastAsia"/>
          <w:szCs w:val="24"/>
          <w:rtl/>
        </w:rPr>
        <w:t>אקסל</w:t>
      </w:r>
      <w:r w:rsidR="001E27FC" w:rsidRPr="00170B4F">
        <w:rPr>
          <w:rFonts w:asciiTheme="majorBidi" w:hAnsiTheme="majorBidi"/>
          <w:szCs w:val="24"/>
          <w:rtl/>
        </w:rPr>
        <w:t>,</w:t>
      </w:r>
      <w:r w:rsidR="001F2390" w:rsidRPr="00170B4F">
        <w:rPr>
          <w:rFonts w:asciiTheme="majorBidi" w:hAnsiTheme="majorBidi"/>
          <w:szCs w:val="24"/>
          <w:rtl/>
        </w:rPr>
        <w:t xml:space="preserve"> ו</w:t>
      </w:r>
      <w:r w:rsidR="001E27FC" w:rsidRPr="00170B4F">
        <w:rPr>
          <w:rFonts w:asciiTheme="majorBidi" w:hAnsiTheme="majorBidi" w:hint="eastAsia"/>
          <w:szCs w:val="24"/>
          <w:rtl/>
        </w:rPr>
        <w:t>ת</w:t>
      </w:r>
      <w:r w:rsidR="001F2390" w:rsidRPr="00170B4F">
        <w:rPr>
          <w:rFonts w:asciiTheme="majorBidi" w:hAnsiTheme="majorBidi" w:hint="eastAsia"/>
          <w:szCs w:val="24"/>
          <w:rtl/>
        </w:rPr>
        <w:t>כיל</w:t>
      </w:r>
      <w:r w:rsidR="001F2390" w:rsidRPr="00170B4F">
        <w:rPr>
          <w:rFonts w:asciiTheme="majorBidi" w:hAnsiTheme="majorBidi"/>
          <w:szCs w:val="24"/>
          <w:rtl/>
        </w:rPr>
        <w:t xml:space="preserve"> את הנתונים הבאים: </w:t>
      </w:r>
    </w:p>
    <w:p w:rsidR="00D46381" w:rsidRPr="00170B4F" w:rsidRDefault="00D46381" w:rsidP="00C1216A">
      <w:pPr>
        <w:pStyle w:val="af1"/>
        <w:numPr>
          <w:ilvl w:val="0"/>
          <w:numId w:val="91"/>
        </w:numPr>
        <w:spacing w:line="360" w:lineRule="auto"/>
        <w:jc w:val="both"/>
        <w:outlineLvl w:val="0"/>
        <w:rPr>
          <w:vanish/>
          <w:rtl/>
        </w:rPr>
      </w:pPr>
    </w:p>
    <w:p w:rsidR="00D46381" w:rsidRPr="00170B4F" w:rsidRDefault="00D46381" w:rsidP="00C1216A">
      <w:pPr>
        <w:pStyle w:val="af1"/>
        <w:numPr>
          <w:ilvl w:val="0"/>
          <w:numId w:val="91"/>
        </w:numPr>
        <w:spacing w:line="360" w:lineRule="auto"/>
        <w:jc w:val="both"/>
        <w:outlineLvl w:val="0"/>
        <w:rPr>
          <w:vanish/>
          <w:rtl/>
        </w:rPr>
      </w:pPr>
    </w:p>
    <w:p w:rsidR="00D46381" w:rsidRPr="00170B4F" w:rsidRDefault="00D46381" w:rsidP="00C1216A">
      <w:pPr>
        <w:pStyle w:val="af1"/>
        <w:numPr>
          <w:ilvl w:val="0"/>
          <w:numId w:val="91"/>
        </w:numPr>
        <w:spacing w:line="360" w:lineRule="auto"/>
        <w:jc w:val="both"/>
        <w:outlineLvl w:val="0"/>
        <w:rPr>
          <w:vanish/>
          <w:rtl/>
        </w:rPr>
      </w:pPr>
    </w:p>
    <w:p w:rsidR="00D46381" w:rsidRPr="00170B4F" w:rsidRDefault="00D46381" w:rsidP="00C1216A">
      <w:pPr>
        <w:pStyle w:val="af1"/>
        <w:numPr>
          <w:ilvl w:val="1"/>
          <w:numId w:val="91"/>
        </w:numPr>
        <w:spacing w:line="360" w:lineRule="auto"/>
        <w:jc w:val="both"/>
        <w:outlineLvl w:val="0"/>
        <w:rPr>
          <w:vanish/>
          <w:rtl/>
        </w:rPr>
      </w:pPr>
    </w:p>
    <w:p w:rsidR="00D46381" w:rsidRPr="00170B4F" w:rsidRDefault="00D46381" w:rsidP="00C1216A">
      <w:pPr>
        <w:pStyle w:val="af1"/>
        <w:numPr>
          <w:ilvl w:val="1"/>
          <w:numId w:val="91"/>
        </w:numPr>
        <w:spacing w:line="360" w:lineRule="auto"/>
        <w:jc w:val="both"/>
        <w:outlineLvl w:val="0"/>
        <w:rPr>
          <w:vanish/>
          <w:rtl/>
        </w:rPr>
      </w:pPr>
    </w:p>
    <w:p w:rsidR="00EF0C3C"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Pr>
      </w:pPr>
      <w:r w:rsidRPr="00170B4F">
        <w:rPr>
          <w:rFonts w:asciiTheme="majorBidi" w:hAnsiTheme="majorBidi"/>
          <w:szCs w:val="24"/>
        </w:rPr>
        <w:t xml:space="preserve"> </w:t>
      </w:r>
      <w:r w:rsidR="001F2390" w:rsidRPr="00170B4F">
        <w:rPr>
          <w:rFonts w:asciiTheme="majorBidi" w:hAnsiTheme="majorBidi" w:hint="eastAsia"/>
          <w:szCs w:val="24"/>
          <w:rtl/>
        </w:rPr>
        <w:t>איתור</w:t>
      </w:r>
      <w:r w:rsidR="001F2390" w:rsidRPr="00170B4F">
        <w:rPr>
          <w:rFonts w:asciiTheme="majorBidi" w:hAnsiTheme="majorBidi"/>
          <w:szCs w:val="24"/>
          <w:rtl/>
        </w:rPr>
        <w:t xml:space="preserve"> </w:t>
      </w:r>
      <w:r w:rsidR="001F2390" w:rsidRPr="00170B4F">
        <w:rPr>
          <w:rFonts w:asciiTheme="majorBidi" w:hAnsiTheme="majorBidi" w:hint="eastAsia"/>
          <w:szCs w:val="24"/>
          <w:rtl/>
        </w:rPr>
        <w:t>של</w:t>
      </w:r>
      <w:r w:rsidR="001F2390" w:rsidRPr="00170B4F">
        <w:rPr>
          <w:rFonts w:asciiTheme="majorBidi" w:hAnsiTheme="majorBidi"/>
          <w:szCs w:val="24"/>
          <w:rtl/>
        </w:rPr>
        <w:t xml:space="preserve"> </w:t>
      </w:r>
      <w:r w:rsidR="001F2390" w:rsidRPr="00170B4F">
        <w:rPr>
          <w:rFonts w:asciiTheme="majorBidi" w:hAnsiTheme="majorBidi" w:hint="eastAsia"/>
          <w:szCs w:val="24"/>
          <w:rtl/>
        </w:rPr>
        <w:t>כלל</w:t>
      </w:r>
      <w:r w:rsidR="001F2390" w:rsidRPr="00170B4F">
        <w:rPr>
          <w:rFonts w:asciiTheme="majorBidi" w:hAnsiTheme="majorBidi"/>
          <w:szCs w:val="24"/>
          <w:rtl/>
        </w:rPr>
        <w:t xml:space="preserve"> </w:t>
      </w:r>
      <w:r w:rsidR="001F2390" w:rsidRPr="00170B4F">
        <w:rPr>
          <w:rFonts w:asciiTheme="majorBidi" w:hAnsiTheme="majorBidi" w:hint="eastAsia"/>
          <w:szCs w:val="24"/>
          <w:rtl/>
        </w:rPr>
        <w:t>הצרכנים</w:t>
      </w:r>
      <w:r w:rsidR="001F2390" w:rsidRPr="00170B4F">
        <w:rPr>
          <w:rFonts w:asciiTheme="majorBidi" w:hAnsiTheme="majorBidi"/>
          <w:szCs w:val="24"/>
          <w:rtl/>
        </w:rPr>
        <w:t xml:space="preserve"> </w:t>
      </w:r>
      <w:r w:rsidR="00727D83" w:rsidRPr="00170B4F">
        <w:rPr>
          <w:rFonts w:asciiTheme="majorBidi" w:hAnsiTheme="majorBidi" w:hint="eastAsia"/>
          <w:szCs w:val="24"/>
          <w:rtl/>
        </w:rPr>
        <w:t>הפוטנציאליים</w:t>
      </w:r>
      <w:r w:rsidR="00727D83" w:rsidRPr="00170B4F">
        <w:rPr>
          <w:rFonts w:asciiTheme="majorBidi" w:hAnsiTheme="majorBidi"/>
          <w:szCs w:val="24"/>
          <w:rtl/>
        </w:rPr>
        <w:t xml:space="preserve"> </w:t>
      </w:r>
      <w:r w:rsidR="001F2390" w:rsidRPr="00170B4F">
        <w:rPr>
          <w:rFonts w:asciiTheme="majorBidi" w:hAnsiTheme="majorBidi" w:hint="eastAsia"/>
          <w:szCs w:val="24"/>
          <w:rtl/>
        </w:rPr>
        <w:t>אשר</w:t>
      </w:r>
      <w:r w:rsidR="001F2390" w:rsidRPr="00170B4F">
        <w:rPr>
          <w:rFonts w:asciiTheme="majorBidi" w:hAnsiTheme="majorBidi"/>
          <w:szCs w:val="24"/>
          <w:rtl/>
        </w:rPr>
        <w:t xml:space="preserve"> </w:t>
      </w:r>
      <w:r w:rsidR="001F2390" w:rsidRPr="00170B4F">
        <w:rPr>
          <w:rFonts w:asciiTheme="majorBidi" w:hAnsiTheme="majorBidi" w:hint="eastAsia"/>
          <w:szCs w:val="24"/>
          <w:rtl/>
        </w:rPr>
        <w:t>יכולים</w:t>
      </w:r>
      <w:r w:rsidR="001F2390" w:rsidRPr="00170B4F">
        <w:rPr>
          <w:rFonts w:asciiTheme="majorBidi" w:hAnsiTheme="majorBidi"/>
          <w:szCs w:val="24"/>
          <w:rtl/>
        </w:rPr>
        <w:t xml:space="preserve"> </w:t>
      </w:r>
      <w:r w:rsidR="001F2390" w:rsidRPr="00170B4F">
        <w:rPr>
          <w:rFonts w:asciiTheme="majorBidi" w:hAnsiTheme="majorBidi" w:hint="eastAsia"/>
          <w:szCs w:val="24"/>
          <w:rtl/>
        </w:rPr>
        <w:t>לצרוך</w:t>
      </w:r>
      <w:r w:rsidR="001F2390" w:rsidRPr="00170B4F">
        <w:rPr>
          <w:rFonts w:asciiTheme="majorBidi" w:hAnsiTheme="majorBidi"/>
          <w:szCs w:val="24"/>
          <w:rtl/>
        </w:rPr>
        <w:t xml:space="preserve"> </w:t>
      </w:r>
      <w:r w:rsidR="001F2390" w:rsidRPr="00170B4F">
        <w:rPr>
          <w:rFonts w:asciiTheme="majorBidi" w:hAnsiTheme="majorBidi" w:hint="eastAsia"/>
          <w:szCs w:val="24"/>
          <w:rtl/>
        </w:rPr>
        <w:t>גז</w:t>
      </w:r>
      <w:r w:rsidR="001F2390" w:rsidRPr="00170B4F">
        <w:rPr>
          <w:rFonts w:asciiTheme="majorBidi" w:hAnsiTheme="majorBidi"/>
          <w:szCs w:val="24"/>
          <w:rtl/>
        </w:rPr>
        <w:t xml:space="preserve"> </w:t>
      </w:r>
      <w:r w:rsidR="001F2390" w:rsidRPr="00170B4F">
        <w:rPr>
          <w:rFonts w:asciiTheme="majorBidi" w:hAnsiTheme="majorBidi" w:hint="eastAsia"/>
          <w:szCs w:val="24"/>
          <w:rtl/>
        </w:rPr>
        <w:t>טבעי</w:t>
      </w:r>
      <w:r w:rsidR="001F2390" w:rsidRPr="00170B4F">
        <w:rPr>
          <w:rFonts w:asciiTheme="majorBidi" w:hAnsiTheme="majorBidi"/>
          <w:szCs w:val="24"/>
          <w:rtl/>
        </w:rPr>
        <w:t xml:space="preserve"> </w:t>
      </w:r>
      <w:r w:rsidR="001F2390" w:rsidRPr="00170B4F">
        <w:rPr>
          <w:rFonts w:asciiTheme="majorBidi" w:hAnsiTheme="majorBidi" w:hint="eastAsia"/>
          <w:szCs w:val="24"/>
          <w:rtl/>
        </w:rPr>
        <w:t>במגזר</w:t>
      </w:r>
      <w:r w:rsidR="001F2390" w:rsidRPr="00170B4F">
        <w:rPr>
          <w:rFonts w:asciiTheme="majorBidi" w:hAnsiTheme="majorBidi"/>
          <w:szCs w:val="24"/>
          <w:rtl/>
        </w:rPr>
        <w:t xml:space="preserve"> </w:t>
      </w:r>
      <w:r w:rsidR="001F2390" w:rsidRPr="00170B4F">
        <w:rPr>
          <w:rFonts w:asciiTheme="majorBidi" w:hAnsiTheme="majorBidi" w:hint="eastAsia"/>
          <w:b/>
          <w:bCs/>
          <w:szCs w:val="24"/>
          <w:rtl/>
        </w:rPr>
        <w:t>התעשייתי</w:t>
      </w:r>
      <w:r w:rsidR="001F2390" w:rsidRPr="00170B4F">
        <w:rPr>
          <w:rFonts w:asciiTheme="majorBidi" w:hAnsiTheme="majorBidi"/>
          <w:szCs w:val="24"/>
          <w:rtl/>
        </w:rPr>
        <w:t>.</w:t>
      </w:r>
      <w:r w:rsidR="002A3B6D" w:rsidRPr="00170B4F">
        <w:rPr>
          <w:rFonts w:asciiTheme="majorBidi" w:hAnsiTheme="majorBidi"/>
          <w:szCs w:val="24"/>
          <w:rtl/>
        </w:rPr>
        <w:t xml:space="preserve"> </w:t>
      </w:r>
    </w:p>
    <w:p w:rsidR="001F2390" w:rsidRPr="00170B4F" w:rsidRDefault="001F2390"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tl/>
        </w:rPr>
      </w:pPr>
      <w:r w:rsidRPr="00170B4F">
        <w:rPr>
          <w:rFonts w:asciiTheme="majorBidi" w:hAnsiTheme="majorBidi" w:hint="eastAsia"/>
          <w:szCs w:val="24"/>
          <w:rtl/>
        </w:rPr>
        <w:t>איתור</w:t>
      </w:r>
      <w:r w:rsidRPr="00170B4F">
        <w:rPr>
          <w:rFonts w:asciiTheme="majorBidi" w:hAnsiTheme="majorBidi"/>
          <w:szCs w:val="24"/>
          <w:rtl/>
        </w:rPr>
        <w:t xml:space="preserve"> של כלל הצרכנים </w:t>
      </w:r>
      <w:r w:rsidRPr="00170B4F">
        <w:rPr>
          <w:rFonts w:asciiTheme="majorBidi" w:hAnsiTheme="majorBidi" w:hint="eastAsia"/>
          <w:szCs w:val="24"/>
          <w:rtl/>
        </w:rPr>
        <w:t>הפוטנציאליים</w:t>
      </w:r>
      <w:r w:rsidRPr="00170B4F">
        <w:rPr>
          <w:rFonts w:asciiTheme="majorBidi" w:hAnsiTheme="majorBidi"/>
          <w:szCs w:val="24"/>
          <w:rtl/>
        </w:rPr>
        <w:t xml:space="preserve"> </w:t>
      </w:r>
      <w:r w:rsidRPr="00170B4F">
        <w:rPr>
          <w:rFonts w:asciiTheme="majorBidi" w:hAnsiTheme="majorBidi" w:hint="eastAsia"/>
          <w:szCs w:val="24"/>
          <w:rtl/>
        </w:rPr>
        <w:t>אשר</w:t>
      </w:r>
      <w:r w:rsidRPr="00170B4F">
        <w:rPr>
          <w:rFonts w:asciiTheme="majorBidi" w:hAnsiTheme="majorBidi"/>
          <w:szCs w:val="24"/>
          <w:rtl/>
        </w:rPr>
        <w:t xml:space="preserve"> יכולים לצרוך גז טבעי </w:t>
      </w:r>
      <w:r w:rsidRPr="00170B4F">
        <w:rPr>
          <w:rFonts w:asciiTheme="majorBidi" w:hAnsiTheme="majorBidi" w:hint="eastAsia"/>
          <w:szCs w:val="24"/>
          <w:rtl/>
        </w:rPr>
        <w:t>במגזר</w:t>
      </w:r>
      <w:r w:rsidRPr="00170B4F">
        <w:rPr>
          <w:rFonts w:asciiTheme="majorBidi" w:hAnsiTheme="majorBidi"/>
          <w:szCs w:val="24"/>
          <w:rtl/>
        </w:rPr>
        <w:t xml:space="preserve"> </w:t>
      </w:r>
      <w:r w:rsidRPr="00170B4F">
        <w:rPr>
          <w:rFonts w:asciiTheme="majorBidi" w:hAnsiTheme="majorBidi" w:hint="eastAsia"/>
          <w:b/>
          <w:bCs/>
          <w:szCs w:val="24"/>
          <w:rtl/>
        </w:rPr>
        <w:t>הביתי</w:t>
      </w:r>
      <w:r w:rsidRPr="00170B4F">
        <w:rPr>
          <w:rFonts w:asciiTheme="majorBidi" w:hAnsiTheme="majorBidi"/>
          <w:szCs w:val="24"/>
          <w:rtl/>
        </w:rPr>
        <w:t xml:space="preserve">. </w:t>
      </w:r>
    </w:p>
    <w:p w:rsidR="001F2390" w:rsidRPr="00170B4F"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tl/>
        </w:rPr>
      </w:pPr>
      <w:r w:rsidRPr="00170B4F">
        <w:rPr>
          <w:rFonts w:asciiTheme="majorBidi" w:hAnsiTheme="majorBidi"/>
          <w:szCs w:val="24"/>
        </w:rPr>
        <w:t xml:space="preserve"> </w:t>
      </w:r>
      <w:r w:rsidR="001F2390" w:rsidRPr="00170B4F">
        <w:rPr>
          <w:rFonts w:asciiTheme="majorBidi" w:hAnsiTheme="majorBidi" w:hint="eastAsia"/>
          <w:szCs w:val="24"/>
          <w:rtl/>
        </w:rPr>
        <w:t>איתור</w:t>
      </w:r>
      <w:r w:rsidR="001F2390" w:rsidRPr="00170B4F">
        <w:rPr>
          <w:rFonts w:asciiTheme="majorBidi" w:hAnsiTheme="majorBidi"/>
          <w:szCs w:val="24"/>
          <w:rtl/>
        </w:rPr>
        <w:t xml:space="preserve"> של כלל הצרכנים </w:t>
      </w:r>
      <w:r w:rsidR="001F2390" w:rsidRPr="00170B4F">
        <w:rPr>
          <w:rFonts w:asciiTheme="majorBidi" w:hAnsiTheme="majorBidi" w:hint="eastAsia"/>
          <w:szCs w:val="24"/>
          <w:rtl/>
        </w:rPr>
        <w:t>הפוטנציאליים</w:t>
      </w:r>
      <w:r w:rsidR="001F2390" w:rsidRPr="00170B4F">
        <w:rPr>
          <w:rFonts w:asciiTheme="majorBidi" w:hAnsiTheme="majorBidi"/>
          <w:szCs w:val="24"/>
          <w:rtl/>
        </w:rPr>
        <w:t xml:space="preserve"> </w:t>
      </w:r>
      <w:r w:rsidR="001F2390" w:rsidRPr="00170B4F">
        <w:rPr>
          <w:rFonts w:asciiTheme="majorBidi" w:hAnsiTheme="majorBidi" w:hint="eastAsia"/>
          <w:szCs w:val="24"/>
          <w:rtl/>
        </w:rPr>
        <w:t>אשר</w:t>
      </w:r>
      <w:r w:rsidR="001F2390" w:rsidRPr="00170B4F">
        <w:rPr>
          <w:rFonts w:asciiTheme="majorBidi" w:hAnsiTheme="majorBidi"/>
          <w:szCs w:val="24"/>
          <w:rtl/>
        </w:rPr>
        <w:t xml:space="preserve"> יכולים לצרוך גז טבעי </w:t>
      </w:r>
      <w:r w:rsidR="001F2390" w:rsidRPr="00170B4F">
        <w:rPr>
          <w:rFonts w:asciiTheme="majorBidi" w:hAnsiTheme="majorBidi" w:hint="eastAsia"/>
          <w:szCs w:val="24"/>
          <w:rtl/>
        </w:rPr>
        <w:t>במגזר</w:t>
      </w:r>
      <w:r w:rsidR="001F2390" w:rsidRPr="00170B4F">
        <w:rPr>
          <w:rFonts w:asciiTheme="majorBidi" w:hAnsiTheme="majorBidi"/>
          <w:szCs w:val="24"/>
          <w:rtl/>
        </w:rPr>
        <w:t xml:space="preserve"> </w:t>
      </w:r>
      <w:r w:rsidR="001F2390" w:rsidRPr="00170B4F">
        <w:rPr>
          <w:rFonts w:asciiTheme="majorBidi" w:hAnsiTheme="majorBidi" w:hint="eastAsia"/>
          <w:b/>
          <w:bCs/>
          <w:szCs w:val="24"/>
          <w:rtl/>
        </w:rPr>
        <w:t>החקלאי</w:t>
      </w:r>
      <w:r w:rsidR="001F2390" w:rsidRPr="00170B4F">
        <w:rPr>
          <w:rFonts w:asciiTheme="majorBidi" w:hAnsiTheme="majorBidi"/>
          <w:szCs w:val="24"/>
          <w:rtl/>
        </w:rPr>
        <w:t xml:space="preserve">. </w:t>
      </w:r>
    </w:p>
    <w:p w:rsidR="001F2390" w:rsidRPr="00170B4F"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tl/>
        </w:rPr>
      </w:pPr>
      <w:r w:rsidRPr="00170B4F">
        <w:rPr>
          <w:rFonts w:asciiTheme="majorBidi" w:hAnsiTheme="majorBidi"/>
          <w:szCs w:val="24"/>
        </w:rPr>
        <w:t xml:space="preserve"> </w:t>
      </w:r>
      <w:r w:rsidR="001F2390" w:rsidRPr="00170B4F">
        <w:rPr>
          <w:rFonts w:asciiTheme="majorBidi" w:hAnsiTheme="majorBidi" w:hint="eastAsia"/>
          <w:szCs w:val="24"/>
          <w:rtl/>
        </w:rPr>
        <w:t>איתור</w:t>
      </w:r>
      <w:r w:rsidR="001F2390" w:rsidRPr="00170B4F">
        <w:rPr>
          <w:rFonts w:asciiTheme="majorBidi" w:hAnsiTheme="majorBidi"/>
          <w:szCs w:val="24"/>
          <w:rtl/>
        </w:rPr>
        <w:t xml:space="preserve"> של כלל הצרכנים </w:t>
      </w:r>
      <w:r w:rsidR="001F2390" w:rsidRPr="00170B4F">
        <w:rPr>
          <w:rFonts w:asciiTheme="majorBidi" w:hAnsiTheme="majorBidi" w:hint="eastAsia"/>
          <w:szCs w:val="24"/>
          <w:rtl/>
        </w:rPr>
        <w:t>הפוטנציאליים</w:t>
      </w:r>
      <w:r w:rsidR="001F2390" w:rsidRPr="00170B4F">
        <w:rPr>
          <w:rFonts w:asciiTheme="majorBidi" w:hAnsiTheme="majorBidi"/>
          <w:szCs w:val="24"/>
          <w:rtl/>
        </w:rPr>
        <w:t xml:space="preserve"> </w:t>
      </w:r>
      <w:r w:rsidR="001F2390" w:rsidRPr="00170B4F">
        <w:rPr>
          <w:rFonts w:asciiTheme="majorBidi" w:hAnsiTheme="majorBidi" w:hint="eastAsia"/>
          <w:szCs w:val="24"/>
          <w:rtl/>
        </w:rPr>
        <w:t>אשר</w:t>
      </w:r>
      <w:r w:rsidR="001F2390" w:rsidRPr="00170B4F">
        <w:rPr>
          <w:rFonts w:asciiTheme="majorBidi" w:hAnsiTheme="majorBidi"/>
          <w:szCs w:val="24"/>
          <w:rtl/>
        </w:rPr>
        <w:t xml:space="preserve"> יכולים לצרוך גז טבעי </w:t>
      </w:r>
      <w:r w:rsidR="001F2390" w:rsidRPr="00170B4F">
        <w:rPr>
          <w:rFonts w:asciiTheme="majorBidi" w:hAnsiTheme="majorBidi" w:hint="eastAsia"/>
          <w:szCs w:val="24"/>
          <w:rtl/>
        </w:rPr>
        <w:t>בענף</w:t>
      </w:r>
      <w:r w:rsidR="001F2390" w:rsidRPr="00170B4F">
        <w:rPr>
          <w:rFonts w:asciiTheme="majorBidi" w:hAnsiTheme="majorBidi"/>
          <w:szCs w:val="24"/>
          <w:rtl/>
        </w:rPr>
        <w:t xml:space="preserve"> </w:t>
      </w:r>
      <w:r w:rsidR="001F2390" w:rsidRPr="00170B4F">
        <w:rPr>
          <w:rFonts w:asciiTheme="majorBidi" w:hAnsiTheme="majorBidi" w:hint="eastAsia"/>
          <w:b/>
          <w:bCs/>
          <w:szCs w:val="24"/>
          <w:rtl/>
        </w:rPr>
        <w:t>התיירות</w:t>
      </w:r>
      <w:r w:rsidR="001F2390" w:rsidRPr="00170B4F">
        <w:rPr>
          <w:rFonts w:asciiTheme="majorBidi" w:hAnsiTheme="majorBidi"/>
          <w:szCs w:val="24"/>
          <w:rtl/>
        </w:rPr>
        <w:t xml:space="preserve">. </w:t>
      </w:r>
    </w:p>
    <w:p w:rsidR="001F2390" w:rsidRPr="00170B4F"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b/>
          <w:bCs/>
          <w:szCs w:val="24"/>
          <w:rtl/>
        </w:rPr>
      </w:pPr>
      <w:r w:rsidRPr="00170B4F">
        <w:rPr>
          <w:rFonts w:asciiTheme="majorBidi" w:hAnsiTheme="majorBidi"/>
          <w:szCs w:val="24"/>
        </w:rPr>
        <w:t xml:space="preserve"> </w:t>
      </w:r>
      <w:r w:rsidR="001F2390" w:rsidRPr="00170B4F">
        <w:rPr>
          <w:rFonts w:asciiTheme="majorBidi" w:hAnsiTheme="majorBidi" w:hint="eastAsia"/>
          <w:szCs w:val="24"/>
          <w:rtl/>
        </w:rPr>
        <w:t>איתור</w:t>
      </w:r>
      <w:r w:rsidR="001F2390" w:rsidRPr="00170B4F">
        <w:rPr>
          <w:rFonts w:asciiTheme="majorBidi" w:hAnsiTheme="majorBidi"/>
          <w:szCs w:val="24"/>
          <w:rtl/>
        </w:rPr>
        <w:t xml:space="preserve"> של כלל הצרכנים </w:t>
      </w:r>
      <w:r w:rsidR="001F2390" w:rsidRPr="00170B4F">
        <w:rPr>
          <w:rFonts w:asciiTheme="majorBidi" w:hAnsiTheme="majorBidi" w:hint="eastAsia"/>
          <w:szCs w:val="24"/>
          <w:rtl/>
        </w:rPr>
        <w:t>הפוטנציאליים</w:t>
      </w:r>
      <w:r w:rsidR="001F2390" w:rsidRPr="00170B4F">
        <w:rPr>
          <w:rFonts w:asciiTheme="majorBidi" w:hAnsiTheme="majorBidi"/>
          <w:szCs w:val="24"/>
          <w:rtl/>
        </w:rPr>
        <w:t xml:space="preserve"> </w:t>
      </w:r>
      <w:r w:rsidR="001F2390" w:rsidRPr="00170B4F">
        <w:rPr>
          <w:rFonts w:asciiTheme="majorBidi" w:hAnsiTheme="majorBidi" w:hint="eastAsia"/>
          <w:szCs w:val="24"/>
          <w:rtl/>
        </w:rPr>
        <w:t>אשר</w:t>
      </w:r>
      <w:r w:rsidR="001F2390" w:rsidRPr="00170B4F">
        <w:rPr>
          <w:rFonts w:asciiTheme="majorBidi" w:hAnsiTheme="majorBidi"/>
          <w:szCs w:val="24"/>
          <w:rtl/>
        </w:rPr>
        <w:t xml:space="preserve"> יכולים לצרוך גז טבעי </w:t>
      </w:r>
      <w:r w:rsidR="009D5AC0" w:rsidRPr="00170B4F">
        <w:rPr>
          <w:rFonts w:asciiTheme="majorBidi" w:hAnsiTheme="majorBidi" w:hint="eastAsia"/>
          <w:b/>
          <w:bCs/>
          <w:szCs w:val="24"/>
          <w:rtl/>
        </w:rPr>
        <w:t>ב</w:t>
      </w:r>
      <w:r w:rsidR="001F2390" w:rsidRPr="00170B4F">
        <w:rPr>
          <w:rFonts w:asciiTheme="majorBidi" w:hAnsiTheme="majorBidi" w:hint="eastAsia"/>
          <w:b/>
          <w:bCs/>
          <w:szCs w:val="24"/>
          <w:rtl/>
        </w:rPr>
        <w:t>בתי</w:t>
      </w:r>
      <w:r w:rsidR="001F2390" w:rsidRPr="00170B4F">
        <w:rPr>
          <w:rFonts w:asciiTheme="majorBidi" w:hAnsiTheme="majorBidi"/>
          <w:b/>
          <w:bCs/>
          <w:szCs w:val="24"/>
          <w:rtl/>
        </w:rPr>
        <w:t xml:space="preserve"> </w:t>
      </w:r>
      <w:r w:rsidR="001F2390" w:rsidRPr="00170B4F">
        <w:rPr>
          <w:rFonts w:asciiTheme="majorBidi" w:hAnsiTheme="majorBidi" w:hint="eastAsia"/>
          <w:b/>
          <w:bCs/>
          <w:szCs w:val="24"/>
          <w:rtl/>
        </w:rPr>
        <w:t>חולים</w:t>
      </w:r>
      <w:r w:rsidR="001F2390" w:rsidRPr="00170B4F">
        <w:rPr>
          <w:rFonts w:asciiTheme="majorBidi" w:hAnsiTheme="majorBidi"/>
          <w:b/>
          <w:bCs/>
          <w:szCs w:val="24"/>
          <w:rtl/>
        </w:rPr>
        <w:t xml:space="preserve"> ובתי סוהר. </w:t>
      </w:r>
    </w:p>
    <w:p w:rsidR="001F2390" w:rsidRPr="00170B4F"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Pr>
      </w:pPr>
      <w:r w:rsidRPr="00170B4F">
        <w:rPr>
          <w:rFonts w:asciiTheme="majorBidi" w:hAnsiTheme="majorBidi"/>
          <w:szCs w:val="24"/>
        </w:rPr>
        <w:lastRenderedPageBreak/>
        <w:t xml:space="preserve"> </w:t>
      </w:r>
      <w:r w:rsidR="00454EAD" w:rsidRPr="00170B4F">
        <w:rPr>
          <w:rFonts w:asciiTheme="majorBidi" w:hAnsiTheme="majorBidi" w:hint="eastAsia"/>
          <w:szCs w:val="24"/>
          <w:rtl/>
        </w:rPr>
        <w:t>איתור</w:t>
      </w:r>
      <w:r w:rsidR="00454EAD" w:rsidRPr="00170B4F">
        <w:rPr>
          <w:rFonts w:asciiTheme="majorBidi" w:hAnsiTheme="majorBidi"/>
          <w:szCs w:val="24"/>
          <w:rtl/>
        </w:rPr>
        <w:t xml:space="preserve"> של </w:t>
      </w:r>
      <w:r w:rsidR="00454EAD" w:rsidRPr="00170B4F">
        <w:rPr>
          <w:rFonts w:asciiTheme="majorBidi" w:hAnsiTheme="majorBidi" w:hint="eastAsia"/>
          <w:szCs w:val="24"/>
          <w:rtl/>
        </w:rPr>
        <w:t>אזורי</w:t>
      </w:r>
      <w:r w:rsidR="00454EAD" w:rsidRPr="00170B4F">
        <w:rPr>
          <w:rFonts w:asciiTheme="majorBidi" w:hAnsiTheme="majorBidi"/>
          <w:szCs w:val="24"/>
          <w:rtl/>
        </w:rPr>
        <w:t xml:space="preserve"> מסחר ושירותים אשר יש בהם פוטנציאל להקמת </w:t>
      </w:r>
      <w:r w:rsidR="00454EAD" w:rsidRPr="00170B4F">
        <w:rPr>
          <w:rFonts w:asciiTheme="majorBidi" w:hAnsiTheme="majorBidi" w:hint="eastAsia"/>
          <w:b/>
          <w:bCs/>
          <w:szCs w:val="24"/>
          <w:rtl/>
        </w:rPr>
        <w:t>מרכזי</w:t>
      </w:r>
      <w:r w:rsidR="00454EAD" w:rsidRPr="00170B4F">
        <w:rPr>
          <w:rFonts w:asciiTheme="majorBidi" w:hAnsiTheme="majorBidi"/>
          <w:b/>
          <w:bCs/>
          <w:szCs w:val="24"/>
          <w:rtl/>
        </w:rPr>
        <w:t xml:space="preserve"> </w:t>
      </w:r>
      <w:r w:rsidR="00454EAD" w:rsidRPr="00170B4F">
        <w:rPr>
          <w:rFonts w:asciiTheme="majorBidi" w:hAnsiTheme="majorBidi" w:hint="eastAsia"/>
          <w:b/>
          <w:bCs/>
          <w:szCs w:val="24"/>
          <w:rtl/>
        </w:rPr>
        <w:t>אנרגיה</w:t>
      </w:r>
      <w:r w:rsidR="00454EAD" w:rsidRPr="00170B4F">
        <w:rPr>
          <w:rFonts w:asciiTheme="majorBidi" w:hAnsiTheme="majorBidi"/>
          <w:szCs w:val="24"/>
          <w:rtl/>
        </w:rPr>
        <w:t xml:space="preserve"> ו/</w:t>
      </w:r>
      <w:r w:rsidR="00454EAD" w:rsidRPr="00170B4F">
        <w:rPr>
          <w:rFonts w:asciiTheme="majorBidi" w:hAnsiTheme="majorBidi" w:hint="eastAsia"/>
          <w:szCs w:val="24"/>
          <w:rtl/>
        </w:rPr>
        <w:t>או</w:t>
      </w:r>
      <w:r w:rsidR="00454EAD" w:rsidRPr="00170B4F">
        <w:rPr>
          <w:rFonts w:asciiTheme="majorBidi" w:hAnsiTheme="majorBidi"/>
          <w:szCs w:val="24"/>
          <w:rtl/>
        </w:rPr>
        <w:t xml:space="preserve"> </w:t>
      </w:r>
      <w:r w:rsidR="00454EAD" w:rsidRPr="00170B4F">
        <w:rPr>
          <w:rFonts w:asciiTheme="majorBidi" w:hAnsiTheme="majorBidi" w:hint="eastAsia"/>
          <w:b/>
          <w:bCs/>
          <w:szCs w:val="24"/>
          <w:rtl/>
        </w:rPr>
        <w:t>מתקני</w:t>
      </w:r>
      <w:r w:rsidR="00454EAD" w:rsidRPr="00170B4F">
        <w:rPr>
          <w:rFonts w:asciiTheme="majorBidi" w:hAnsiTheme="majorBidi"/>
          <w:b/>
          <w:bCs/>
          <w:szCs w:val="24"/>
          <w:rtl/>
        </w:rPr>
        <w:t xml:space="preserve"> </w:t>
      </w:r>
      <w:r w:rsidR="00454EAD" w:rsidRPr="00170B4F">
        <w:rPr>
          <w:rFonts w:asciiTheme="majorBidi" w:hAnsiTheme="majorBidi" w:hint="eastAsia"/>
          <w:b/>
          <w:bCs/>
          <w:szCs w:val="24"/>
          <w:rtl/>
        </w:rPr>
        <w:t>קוגנרציה</w:t>
      </w:r>
      <w:r w:rsidR="00C335B7">
        <w:rPr>
          <w:rFonts w:asciiTheme="majorBidi" w:hAnsiTheme="majorBidi" w:hint="cs"/>
          <w:b/>
          <w:bCs/>
          <w:szCs w:val="24"/>
          <w:rtl/>
        </w:rPr>
        <w:t>/</w:t>
      </w:r>
      <w:r w:rsidR="00C335B7" w:rsidRPr="00C335B7">
        <w:rPr>
          <w:rFonts w:ascii="David" w:hAnsi="David" w:hint="eastAsia"/>
          <w:b/>
          <w:bCs/>
          <w:szCs w:val="24"/>
          <w:rtl/>
        </w:rPr>
        <w:t xml:space="preserve"> </w:t>
      </w:r>
      <w:r w:rsidR="00C335B7" w:rsidRPr="00783159">
        <w:rPr>
          <w:rFonts w:ascii="David" w:hAnsi="David" w:hint="eastAsia"/>
          <w:b/>
          <w:bCs/>
          <w:szCs w:val="24"/>
          <w:rtl/>
        </w:rPr>
        <w:t>טריגנרציה</w:t>
      </w:r>
      <w:r w:rsidR="00454EAD" w:rsidRPr="00170B4F">
        <w:rPr>
          <w:rFonts w:asciiTheme="majorBidi" w:hAnsiTheme="majorBidi"/>
          <w:szCs w:val="24"/>
          <w:rtl/>
        </w:rPr>
        <w:t xml:space="preserve"> בעלי הספק מינמיאלי של 2 </w:t>
      </w:r>
      <w:r w:rsidR="00454EAD" w:rsidRPr="00170B4F">
        <w:rPr>
          <w:rFonts w:asciiTheme="majorBidi" w:hAnsiTheme="majorBidi"/>
          <w:szCs w:val="24"/>
        </w:rPr>
        <w:t>MW</w:t>
      </w:r>
      <w:r w:rsidR="00454EAD" w:rsidRPr="00170B4F">
        <w:rPr>
          <w:rFonts w:asciiTheme="majorBidi" w:hAnsiTheme="majorBidi"/>
          <w:szCs w:val="24"/>
          <w:rtl/>
        </w:rPr>
        <w:t>.</w:t>
      </w:r>
    </w:p>
    <w:p w:rsidR="00005B04" w:rsidRPr="00170B4F"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Pr>
      </w:pPr>
      <w:r w:rsidRPr="00170B4F">
        <w:rPr>
          <w:rFonts w:asciiTheme="majorBidi" w:hAnsiTheme="majorBidi"/>
          <w:szCs w:val="24"/>
        </w:rPr>
        <w:t xml:space="preserve"> </w:t>
      </w:r>
      <w:r w:rsidR="00005B04" w:rsidRPr="00170B4F">
        <w:rPr>
          <w:rFonts w:asciiTheme="majorBidi" w:hAnsiTheme="majorBidi" w:hint="eastAsia"/>
          <w:szCs w:val="24"/>
          <w:rtl/>
        </w:rPr>
        <w:t>מיקום</w:t>
      </w:r>
      <w:r w:rsidR="00005B04" w:rsidRPr="00170B4F">
        <w:rPr>
          <w:rFonts w:asciiTheme="majorBidi" w:hAnsiTheme="majorBidi"/>
          <w:szCs w:val="24"/>
          <w:rtl/>
        </w:rPr>
        <w:t xml:space="preserve"> </w:t>
      </w:r>
      <w:r w:rsidR="00005B04" w:rsidRPr="00170B4F">
        <w:rPr>
          <w:rFonts w:asciiTheme="majorBidi" w:hAnsiTheme="majorBidi" w:hint="eastAsia"/>
          <w:szCs w:val="24"/>
          <w:rtl/>
        </w:rPr>
        <w:t>הצרכן</w:t>
      </w:r>
      <w:r w:rsidR="00EB0B9A" w:rsidRPr="00170B4F">
        <w:rPr>
          <w:rFonts w:asciiTheme="majorBidi" w:hAnsiTheme="majorBidi"/>
          <w:szCs w:val="24"/>
          <w:rtl/>
        </w:rPr>
        <w:t xml:space="preserve"> הפוטנציאליים.</w:t>
      </w:r>
    </w:p>
    <w:p w:rsidR="00005B04" w:rsidRPr="00170B4F" w:rsidRDefault="00EB7ADB" w:rsidP="00170B4F">
      <w:pPr>
        <w:pStyle w:val="af1"/>
        <w:numPr>
          <w:ilvl w:val="2"/>
          <w:numId w:val="91"/>
        </w:numPr>
        <w:tabs>
          <w:tab w:val="clear" w:pos="1440"/>
          <w:tab w:val="num" w:pos="1728"/>
        </w:tabs>
        <w:spacing w:line="360" w:lineRule="auto"/>
        <w:ind w:left="1587" w:hanging="709"/>
        <w:jc w:val="both"/>
        <w:outlineLvl w:val="0"/>
        <w:rPr>
          <w:rFonts w:asciiTheme="majorBidi" w:hAnsiTheme="majorBidi"/>
          <w:szCs w:val="24"/>
        </w:rPr>
      </w:pPr>
      <w:r w:rsidRPr="00170B4F">
        <w:rPr>
          <w:rFonts w:asciiTheme="majorBidi" w:hAnsiTheme="majorBidi"/>
          <w:szCs w:val="24"/>
        </w:rPr>
        <w:t xml:space="preserve"> </w:t>
      </w:r>
      <w:r w:rsidR="00005B04" w:rsidRPr="00170B4F">
        <w:rPr>
          <w:rFonts w:asciiTheme="majorBidi" w:hAnsiTheme="majorBidi" w:hint="eastAsia"/>
          <w:szCs w:val="24"/>
          <w:rtl/>
        </w:rPr>
        <w:t>אזור</w:t>
      </w:r>
      <w:r w:rsidR="00005B04" w:rsidRPr="00170B4F">
        <w:rPr>
          <w:rFonts w:asciiTheme="majorBidi" w:hAnsiTheme="majorBidi"/>
          <w:szCs w:val="24"/>
          <w:rtl/>
        </w:rPr>
        <w:t xml:space="preserve"> </w:t>
      </w:r>
      <w:r w:rsidR="00005B04" w:rsidRPr="00170B4F">
        <w:rPr>
          <w:rFonts w:asciiTheme="majorBidi" w:hAnsiTheme="majorBidi" w:hint="eastAsia"/>
          <w:szCs w:val="24"/>
          <w:rtl/>
        </w:rPr>
        <w:t>חלוקה</w:t>
      </w:r>
      <w:r w:rsidR="00EB0B9A" w:rsidRPr="00170B4F">
        <w:rPr>
          <w:rFonts w:asciiTheme="majorBidi" w:hAnsiTheme="majorBidi"/>
          <w:szCs w:val="24"/>
          <w:rtl/>
        </w:rPr>
        <w:t xml:space="preserve"> בו נמצא הצרכן.</w:t>
      </w:r>
    </w:p>
    <w:p w:rsidR="00F2186E" w:rsidRPr="00170B4F" w:rsidRDefault="00F2186E" w:rsidP="00170B4F">
      <w:pPr>
        <w:spacing w:line="360" w:lineRule="auto"/>
        <w:jc w:val="both"/>
        <w:outlineLvl w:val="0"/>
        <w:rPr>
          <w:rFonts w:asciiTheme="majorBidi" w:hAnsiTheme="majorBidi"/>
          <w:szCs w:val="24"/>
          <w:rtl/>
        </w:rPr>
      </w:pPr>
    </w:p>
    <w:p w:rsidR="00727D83" w:rsidRPr="00170B4F" w:rsidRDefault="00727D83" w:rsidP="00170B4F">
      <w:pPr>
        <w:pStyle w:val="af1"/>
        <w:numPr>
          <w:ilvl w:val="1"/>
          <w:numId w:val="89"/>
        </w:numPr>
        <w:spacing w:line="360" w:lineRule="auto"/>
        <w:ind w:left="736"/>
        <w:jc w:val="both"/>
        <w:outlineLvl w:val="0"/>
        <w:rPr>
          <w:rFonts w:asciiTheme="majorBidi" w:hAnsiTheme="majorBidi"/>
          <w:szCs w:val="24"/>
          <w:rtl/>
        </w:rPr>
      </w:pPr>
      <w:r w:rsidRPr="00170B4F">
        <w:rPr>
          <w:rFonts w:asciiTheme="majorBidi" w:hAnsiTheme="majorBidi" w:hint="eastAsia"/>
          <w:b/>
          <w:bCs/>
          <w:szCs w:val="24"/>
          <w:u w:val="single"/>
          <w:rtl/>
        </w:rPr>
        <w:t>שלב</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ב</w:t>
      </w:r>
      <w:r w:rsidRPr="00170B4F">
        <w:rPr>
          <w:rFonts w:asciiTheme="majorBidi" w:hAnsiTheme="majorBidi"/>
          <w:b/>
          <w:bCs/>
          <w:szCs w:val="24"/>
          <w:u w:val="single"/>
          <w:rtl/>
        </w:rPr>
        <w:t>'</w:t>
      </w:r>
      <w:r w:rsidR="000E52DD" w:rsidRPr="00C1216A">
        <w:rPr>
          <w:rFonts w:asciiTheme="majorBidi" w:hAnsiTheme="majorBidi"/>
          <w:b/>
          <w:bCs/>
          <w:szCs w:val="24"/>
          <w:u w:val="single"/>
          <w:rtl/>
        </w:rPr>
        <w:t>:</w:t>
      </w:r>
      <w:r w:rsidRPr="00170B4F">
        <w:rPr>
          <w:rFonts w:asciiTheme="majorBidi" w:hAnsiTheme="majorBidi"/>
          <w:szCs w:val="24"/>
          <w:rtl/>
        </w:rPr>
        <w:t xml:space="preserve"> </w:t>
      </w:r>
      <w:r w:rsidRPr="00170B4F">
        <w:rPr>
          <w:rFonts w:asciiTheme="majorBidi" w:hAnsiTheme="majorBidi" w:hint="eastAsia"/>
          <w:b/>
          <w:bCs/>
          <w:szCs w:val="24"/>
          <w:u w:val="single"/>
          <w:rtl/>
        </w:rPr>
        <w:t>ביצוע</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הסקר</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ומילוי</w:t>
      </w:r>
      <w:r w:rsidRPr="00170B4F">
        <w:rPr>
          <w:rFonts w:asciiTheme="majorBidi" w:hAnsiTheme="majorBidi"/>
          <w:b/>
          <w:bCs/>
          <w:szCs w:val="24"/>
          <w:u w:val="single"/>
          <w:rtl/>
        </w:rPr>
        <w:t xml:space="preserve"> </w:t>
      </w:r>
      <w:r w:rsidRPr="00170B4F">
        <w:rPr>
          <w:rFonts w:asciiTheme="majorBidi" w:hAnsiTheme="majorBidi" w:hint="eastAsia"/>
          <w:b/>
          <w:bCs/>
          <w:szCs w:val="24"/>
          <w:u w:val="single"/>
          <w:rtl/>
        </w:rPr>
        <w:t>השאלון</w:t>
      </w:r>
    </w:p>
    <w:p w:rsidR="008A22CE" w:rsidRPr="00170B4F" w:rsidRDefault="0040704B" w:rsidP="00170B4F">
      <w:pPr>
        <w:pStyle w:val="af1"/>
        <w:numPr>
          <w:ilvl w:val="2"/>
          <w:numId w:val="89"/>
        </w:numPr>
        <w:spacing w:line="360" w:lineRule="auto"/>
        <w:ind w:left="1445"/>
        <w:jc w:val="both"/>
        <w:outlineLvl w:val="0"/>
        <w:rPr>
          <w:rFonts w:asciiTheme="majorBidi" w:hAnsiTheme="majorBidi"/>
          <w:szCs w:val="24"/>
        </w:rPr>
      </w:pPr>
      <w:r w:rsidRPr="00170B4F">
        <w:rPr>
          <w:rFonts w:asciiTheme="majorBidi" w:hAnsiTheme="majorBidi"/>
          <w:szCs w:val="24"/>
          <w:rtl/>
        </w:rPr>
        <w:t xml:space="preserve">הזוכה יתבקש </w:t>
      </w:r>
      <w:r w:rsidRPr="00170B4F">
        <w:rPr>
          <w:rFonts w:asciiTheme="majorBidi" w:hAnsiTheme="majorBidi" w:hint="eastAsia"/>
          <w:szCs w:val="24"/>
          <w:rtl/>
        </w:rPr>
        <w:t>לבצע</w:t>
      </w:r>
      <w:r w:rsidRPr="00170B4F">
        <w:rPr>
          <w:rFonts w:asciiTheme="majorBidi" w:hAnsiTheme="majorBidi"/>
          <w:szCs w:val="24"/>
          <w:rtl/>
        </w:rPr>
        <w:t xml:space="preserve"> </w:t>
      </w:r>
      <w:r w:rsidRPr="00170B4F">
        <w:rPr>
          <w:rFonts w:asciiTheme="majorBidi" w:hAnsiTheme="majorBidi" w:hint="eastAsia"/>
          <w:szCs w:val="24"/>
          <w:rtl/>
        </w:rPr>
        <w:t>סקר</w:t>
      </w:r>
      <w:r w:rsidRPr="00170B4F">
        <w:rPr>
          <w:rFonts w:asciiTheme="majorBidi" w:hAnsiTheme="majorBidi"/>
          <w:szCs w:val="24"/>
          <w:rtl/>
        </w:rPr>
        <w:t xml:space="preserve"> </w:t>
      </w:r>
      <w:r w:rsidRPr="00170B4F">
        <w:rPr>
          <w:rFonts w:asciiTheme="majorBidi" w:hAnsiTheme="majorBidi" w:hint="eastAsia"/>
          <w:szCs w:val="24"/>
          <w:rtl/>
        </w:rPr>
        <w:t>באמצעות</w:t>
      </w:r>
      <w:r w:rsidRPr="00170B4F">
        <w:rPr>
          <w:rFonts w:asciiTheme="majorBidi" w:hAnsiTheme="majorBidi"/>
          <w:szCs w:val="24"/>
          <w:rtl/>
        </w:rPr>
        <w:t xml:space="preserve"> </w:t>
      </w:r>
      <w:r w:rsidRPr="00170B4F">
        <w:rPr>
          <w:rFonts w:asciiTheme="majorBidi" w:hAnsiTheme="majorBidi" w:hint="eastAsia"/>
          <w:szCs w:val="24"/>
          <w:rtl/>
        </w:rPr>
        <w:t>מילוי</w:t>
      </w:r>
      <w:r w:rsidRPr="00170B4F">
        <w:rPr>
          <w:rFonts w:asciiTheme="majorBidi" w:hAnsiTheme="majorBidi"/>
          <w:szCs w:val="24"/>
          <w:rtl/>
        </w:rPr>
        <w:t xml:space="preserve"> </w:t>
      </w:r>
      <w:r w:rsidRPr="00170B4F">
        <w:rPr>
          <w:rFonts w:asciiTheme="majorBidi" w:hAnsiTheme="majorBidi" w:hint="eastAsia"/>
          <w:szCs w:val="24"/>
          <w:rtl/>
        </w:rPr>
        <w:t>שאלון</w:t>
      </w:r>
      <w:r w:rsidR="000E52DD" w:rsidRPr="00170B4F">
        <w:rPr>
          <w:rFonts w:asciiTheme="majorBidi" w:hAnsiTheme="majorBidi"/>
          <w:szCs w:val="24"/>
          <w:rtl/>
        </w:rPr>
        <w:t xml:space="preserve">, </w:t>
      </w:r>
      <w:r w:rsidR="000E52DD" w:rsidRPr="00170B4F">
        <w:rPr>
          <w:rFonts w:asciiTheme="majorBidi" w:hAnsiTheme="majorBidi" w:hint="eastAsia"/>
          <w:szCs w:val="24"/>
          <w:rtl/>
        </w:rPr>
        <w:t>המופיע</w:t>
      </w:r>
      <w:r w:rsidR="000E52DD" w:rsidRPr="00170B4F">
        <w:rPr>
          <w:rFonts w:asciiTheme="majorBidi" w:hAnsiTheme="majorBidi"/>
          <w:szCs w:val="24"/>
          <w:rtl/>
        </w:rPr>
        <w:t xml:space="preserve"> </w:t>
      </w:r>
      <w:r w:rsidR="000E52DD" w:rsidRPr="00170B4F">
        <w:rPr>
          <w:rFonts w:asciiTheme="majorBidi" w:hAnsiTheme="majorBidi" w:hint="eastAsia"/>
          <w:b/>
          <w:bCs/>
          <w:szCs w:val="24"/>
          <w:rtl/>
        </w:rPr>
        <w:t>ב</w:t>
      </w:r>
      <w:r w:rsidR="002736A5" w:rsidRPr="00170B4F">
        <w:rPr>
          <w:rFonts w:asciiTheme="majorBidi" w:hAnsiTheme="majorBidi" w:hint="eastAsia"/>
          <w:b/>
          <w:bCs/>
          <w:szCs w:val="24"/>
          <w:rtl/>
        </w:rPr>
        <w:t>נספח</w:t>
      </w:r>
      <w:r w:rsidR="002736A5" w:rsidRPr="00170B4F">
        <w:rPr>
          <w:rFonts w:asciiTheme="majorBidi" w:hAnsiTheme="majorBidi"/>
          <w:b/>
          <w:bCs/>
          <w:szCs w:val="24"/>
          <w:rtl/>
        </w:rPr>
        <w:t xml:space="preserve"> </w:t>
      </w:r>
      <w:r w:rsidR="002736A5" w:rsidRPr="00170B4F">
        <w:rPr>
          <w:rFonts w:asciiTheme="majorBidi" w:hAnsiTheme="majorBidi" w:hint="eastAsia"/>
          <w:b/>
          <w:bCs/>
          <w:szCs w:val="24"/>
          <w:rtl/>
        </w:rPr>
        <w:t>טז</w:t>
      </w:r>
      <w:r w:rsidR="002736A5" w:rsidRPr="00170B4F">
        <w:rPr>
          <w:rFonts w:asciiTheme="majorBidi" w:hAnsiTheme="majorBidi"/>
          <w:b/>
          <w:bCs/>
          <w:szCs w:val="24"/>
          <w:rtl/>
        </w:rPr>
        <w:t>'</w:t>
      </w:r>
      <w:r w:rsidR="000E52DD" w:rsidRPr="00170B4F">
        <w:rPr>
          <w:rFonts w:asciiTheme="majorBidi" w:hAnsiTheme="majorBidi"/>
          <w:szCs w:val="24"/>
          <w:rtl/>
        </w:rPr>
        <w:t>,</w:t>
      </w:r>
      <w:r w:rsidRPr="00170B4F">
        <w:rPr>
          <w:rFonts w:asciiTheme="majorBidi" w:hAnsiTheme="majorBidi"/>
          <w:szCs w:val="24"/>
          <w:rtl/>
        </w:rPr>
        <w:t xml:space="preserve"> </w:t>
      </w:r>
      <w:r w:rsidR="00005B04" w:rsidRPr="00170B4F">
        <w:rPr>
          <w:rFonts w:asciiTheme="majorBidi" w:hAnsiTheme="majorBidi" w:hint="eastAsia"/>
          <w:szCs w:val="24"/>
          <w:rtl/>
        </w:rPr>
        <w:t>עבור</w:t>
      </w:r>
      <w:r w:rsidR="00005B04" w:rsidRPr="00170B4F">
        <w:rPr>
          <w:rFonts w:asciiTheme="majorBidi" w:hAnsiTheme="majorBidi"/>
          <w:szCs w:val="24"/>
          <w:rtl/>
        </w:rPr>
        <w:t xml:space="preserve"> הצרכנים </w:t>
      </w:r>
      <w:r w:rsidR="000E52DD" w:rsidRPr="00170B4F">
        <w:rPr>
          <w:rFonts w:asciiTheme="majorBidi" w:hAnsiTheme="majorBidi" w:hint="eastAsia"/>
          <w:szCs w:val="24"/>
          <w:rtl/>
        </w:rPr>
        <w:t>א</w:t>
      </w:r>
      <w:r w:rsidRPr="00170B4F">
        <w:rPr>
          <w:rFonts w:asciiTheme="majorBidi" w:hAnsiTheme="majorBidi" w:hint="eastAsia"/>
          <w:szCs w:val="24"/>
          <w:rtl/>
        </w:rPr>
        <w:t>ש</w:t>
      </w:r>
      <w:r w:rsidR="000E52DD" w:rsidRPr="00170B4F">
        <w:rPr>
          <w:rFonts w:asciiTheme="majorBidi" w:hAnsiTheme="majorBidi" w:hint="eastAsia"/>
          <w:szCs w:val="24"/>
          <w:rtl/>
        </w:rPr>
        <w:t>ר</w:t>
      </w:r>
      <w:r w:rsidR="000E52DD" w:rsidRPr="00170B4F">
        <w:rPr>
          <w:rFonts w:asciiTheme="majorBidi" w:hAnsiTheme="majorBidi"/>
          <w:szCs w:val="24"/>
          <w:rtl/>
        </w:rPr>
        <w:t xml:space="preserve"> </w:t>
      </w:r>
      <w:r w:rsidRPr="00170B4F">
        <w:rPr>
          <w:rFonts w:asciiTheme="majorBidi" w:hAnsiTheme="majorBidi" w:hint="eastAsia"/>
          <w:szCs w:val="24"/>
          <w:rtl/>
        </w:rPr>
        <w:t>נמצאו</w:t>
      </w:r>
      <w:r w:rsidRPr="00170B4F">
        <w:rPr>
          <w:rFonts w:asciiTheme="majorBidi" w:hAnsiTheme="majorBidi"/>
          <w:szCs w:val="24"/>
          <w:rtl/>
        </w:rPr>
        <w:t xml:space="preserve"> </w:t>
      </w:r>
      <w:r w:rsidRPr="00170B4F">
        <w:rPr>
          <w:rFonts w:asciiTheme="majorBidi" w:hAnsiTheme="majorBidi" w:hint="eastAsia"/>
          <w:szCs w:val="24"/>
          <w:rtl/>
        </w:rPr>
        <w:t>בסקירה</w:t>
      </w:r>
      <w:r w:rsidRPr="00170B4F">
        <w:rPr>
          <w:rFonts w:asciiTheme="majorBidi" w:hAnsiTheme="majorBidi"/>
          <w:szCs w:val="24"/>
          <w:rtl/>
        </w:rPr>
        <w:t xml:space="preserve"> </w:t>
      </w:r>
      <w:r w:rsidRPr="00170B4F">
        <w:rPr>
          <w:rFonts w:asciiTheme="majorBidi" w:hAnsiTheme="majorBidi" w:hint="eastAsia"/>
          <w:szCs w:val="24"/>
          <w:rtl/>
        </w:rPr>
        <w:t>המקיפה</w:t>
      </w:r>
      <w:r w:rsidR="000E52DD" w:rsidRPr="00170B4F">
        <w:rPr>
          <w:rFonts w:asciiTheme="majorBidi" w:hAnsiTheme="majorBidi"/>
          <w:szCs w:val="24"/>
          <w:rtl/>
        </w:rPr>
        <w:t xml:space="preserve"> לעיל.</w:t>
      </w:r>
      <w:r w:rsidR="00EC2731" w:rsidRPr="00170B4F">
        <w:rPr>
          <w:rFonts w:asciiTheme="majorBidi" w:hAnsiTheme="majorBidi"/>
          <w:szCs w:val="24"/>
          <w:rtl/>
        </w:rPr>
        <w:t xml:space="preserve"> הסקר יעשה מול הגורם האח</w:t>
      </w:r>
      <w:r w:rsidR="00EC2731" w:rsidRPr="00170B4F">
        <w:rPr>
          <w:rFonts w:asciiTheme="majorBidi" w:hAnsiTheme="majorBidi" w:hint="eastAsia"/>
          <w:szCs w:val="24"/>
          <w:rtl/>
        </w:rPr>
        <w:t>ראי</w:t>
      </w:r>
      <w:r w:rsidR="00EC2731" w:rsidRPr="00170B4F">
        <w:rPr>
          <w:rFonts w:asciiTheme="majorBidi" w:hAnsiTheme="majorBidi"/>
          <w:szCs w:val="24"/>
          <w:rtl/>
        </w:rPr>
        <w:t xml:space="preserve"> </w:t>
      </w:r>
      <w:r w:rsidR="00EC2731" w:rsidRPr="00170B4F">
        <w:rPr>
          <w:rFonts w:asciiTheme="majorBidi" w:hAnsiTheme="majorBidi" w:hint="eastAsia"/>
          <w:szCs w:val="24"/>
          <w:rtl/>
        </w:rPr>
        <w:t>על</w:t>
      </w:r>
      <w:r w:rsidR="00EC2731" w:rsidRPr="00170B4F">
        <w:rPr>
          <w:rFonts w:asciiTheme="majorBidi" w:hAnsiTheme="majorBidi"/>
          <w:szCs w:val="24"/>
          <w:rtl/>
        </w:rPr>
        <w:t xml:space="preserve"> </w:t>
      </w:r>
      <w:r w:rsidR="00EC2731" w:rsidRPr="00170B4F">
        <w:rPr>
          <w:rFonts w:asciiTheme="majorBidi" w:hAnsiTheme="majorBidi" w:hint="eastAsia"/>
          <w:szCs w:val="24"/>
          <w:rtl/>
        </w:rPr>
        <w:t>תחום</w:t>
      </w:r>
      <w:r w:rsidR="00EC2731" w:rsidRPr="00170B4F">
        <w:rPr>
          <w:rFonts w:asciiTheme="majorBidi" w:hAnsiTheme="majorBidi"/>
          <w:szCs w:val="24"/>
          <w:rtl/>
        </w:rPr>
        <w:t xml:space="preserve"> </w:t>
      </w:r>
      <w:r w:rsidR="00EC2731" w:rsidRPr="00170B4F">
        <w:rPr>
          <w:rFonts w:asciiTheme="majorBidi" w:hAnsiTheme="majorBidi" w:hint="eastAsia"/>
          <w:szCs w:val="24"/>
          <w:rtl/>
        </w:rPr>
        <w:t>האנרגיה</w:t>
      </w:r>
      <w:r w:rsidR="00D005FC" w:rsidRPr="00170B4F">
        <w:rPr>
          <w:rFonts w:asciiTheme="majorBidi" w:hAnsiTheme="majorBidi"/>
          <w:szCs w:val="24"/>
          <w:rtl/>
        </w:rPr>
        <w:t xml:space="preserve"> </w:t>
      </w:r>
      <w:r w:rsidR="00EC2731" w:rsidRPr="00170B4F">
        <w:rPr>
          <w:rFonts w:asciiTheme="majorBidi" w:hAnsiTheme="majorBidi" w:hint="eastAsia"/>
          <w:szCs w:val="24"/>
          <w:rtl/>
        </w:rPr>
        <w:t>של</w:t>
      </w:r>
      <w:r w:rsidR="00EC2731" w:rsidRPr="00170B4F">
        <w:rPr>
          <w:rFonts w:asciiTheme="majorBidi" w:hAnsiTheme="majorBidi"/>
          <w:szCs w:val="24"/>
          <w:rtl/>
        </w:rPr>
        <w:t xml:space="preserve"> הצרכן, </w:t>
      </w:r>
      <w:r w:rsidR="00D005FC" w:rsidRPr="00170B4F">
        <w:rPr>
          <w:rFonts w:asciiTheme="majorBidi" w:hAnsiTheme="majorBidi" w:hint="eastAsia"/>
          <w:szCs w:val="24"/>
          <w:rtl/>
        </w:rPr>
        <w:t>לכל</w:t>
      </w:r>
      <w:r w:rsidR="00D005FC" w:rsidRPr="00170B4F">
        <w:rPr>
          <w:rFonts w:asciiTheme="majorBidi" w:hAnsiTheme="majorBidi"/>
          <w:szCs w:val="24"/>
          <w:rtl/>
        </w:rPr>
        <w:t xml:space="preserve"> </w:t>
      </w:r>
      <w:r w:rsidR="00D005FC" w:rsidRPr="00170B4F">
        <w:rPr>
          <w:rFonts w:asciiTheme="majorBidi" w:hAnsiTheme="majorBidi" w:hint="eastAsia"/>
          <w:szCs w:val="24"/>
          <w:rtl/>
        </w:rPr>
        <w:t>היותר</w:t>
      </w:r>
      <w:r w:rsidRPr="00170B4F">
        <w:rPr>
          <w:rFonts w:asciiTheme="majorBidi" w:hAnsiTheme="majorBidi"/>
          <w:szCs w:val="24"/>
          <w:rtl/>
        </w:rPr>
        <w:t xml:space="preserve"> </w:t>
      </w:r>
      <w:r w:rsidR="00D005FC" w:rsidRPr="00170B4F">
        <w:rPr>
          <w:rFonts w:asciiTheme="majorBidi" w:hAnsiTheme="majorBidi"/>
          <w:szCs w:val="24"/>
          <w:rtl/>
        </w:rPr>
        <w:t>70</w:t>
      </w:r>
      <w:r w:rsidRPr="00170B4F">
        <w:rPr>
          <w:rFonts w:asciiTheme="majorBidi" w:hAnsiTheme="majorBidi"/>
          <w:szCs w:val="24"/>
          <w:rtl/>
        </w:rPr>
        <w:t xml:space="preserve">% </w:t>
      </w:r>
      <w:r w:rsidRPr="00170B4F">
        <w:rPr>
          <w:rFonts w:asciiTheme="majorBidi" w:hAnsiTheme="majorBidi" w:hint="eastAsia"/>
          <w:szCs w:val="24"/>
          <w:rtl/>
        </w:rPr>
        <w:t>מביצוע</w:t>
      </w:r>
      <w:r w:rsidRPr="00170B4F">
        <w:rPr>
          <w:rFonts w:asciiTheme="majorBidi" w:hAnsiTheme="majorBidi"/>
          <w:szCs w:val="24"/>
          <w:rtl/>
        </w:rPr>
        <w:t xml:space="preserve"> </w:t>
      </w:r>
      <w:r w:rsidRPr="00170B4F">
        <w:rPr>
          <w:rFonts w:asciiTheme="majorBidi" w:hAnsiTheme="majorBidi" w:hint="eastAsia"/>
          <w:szCs w:val="24"/>
          <w:rtl/>
        </w:rPr>
        <w:t>הסקר</w:t>
      </w:r>
      <w:r w:rsidRPr="00170B4F">
        <w:rPr>
          <w:rFonts w:asciiTheme="majorBidi" w:hAnsiTheme="majorBidi"/>
          <w:szCs w:val="24"/>
          <w:rtl/>
        </w:rPr>
        <w:t xml:space="preserve"> </w:t>
      </w:r>
      <w:r w:rsidRPr="00170B4F">
        <w:rPr>
          <w:rFonts w:asciiTheme="majorBidi" w:hAnsiTheme="majorBidi" w:hint="eastAsia"/>
          <w:szCs w:val="24"/>
          <w:rtl/>
        </w:rPr>
        <w:t>יעשה</w:t>
      </w:r>
      <w:r w:rsidRPr="00170B4F">
        <w:rPr>
          <w:rFonts w:asciiTheme="majorBidi" w:hAnsiTheme="majorBidi"/>
          <w:szCs w:val="24"/>
          <w:rtl/>
        </w:rPr>
        <w:t xml:space="preserve"> </w:t>
      </w:r>
      <w:r w:rsidRPr="00170B4F">
        <w:rPr>
          <w:rFonts w:asciiTheme="majorBidi" w:hAnsiTheme="majorBidi" w:hint="eastAsia"/>
          <w:szCs w:val="24"/>
          <w:rtl/>
        </w:rPr>
        <w:t>טלפונית</w:t>
      </w:r>
      <w:r w:rsidRPr="00170B4F">
        <w:rPr>
          <w:rFonts w:asciiTheme="majorBidi" w:hAnsiTheme="majorBidi"/>
          <w:szCs w:val="24"/>
          <w:rtl/>
        </w:rPr>
        <w:t xml:space="preserve"> </w:t>
      </w:r>
      <w:r w:rsidRPr="00170B4F">
        <w:rPr>
          <w:rFonts w:asciiTheme="majorBidi" w:hAnsiTheme="majorBidi" w:hint="eastAsia"/>
          <w:szCs w:val="24"/>
          <w:rtl/>
        </w:rPr>
        <w:t>ו</w:t>
      </w:r>
      <w:r w:rsidR="00D005FC" w:rsidRPr="00170B4F">
        <w:rPr>
          <w:rFonts w:asciiTheme="majorBidi" w:hAnsiTheme="majorBidi" w:hint="eastAsia"/>
          <w:szCs w:val="24"/>
          <w:rtl/>
        </w:rPr>
        <w:t>לכל</w:t>
      </w:r>
      <w:r w:rsidR="00D005FC" w:rsidRPr="00170B4F">
        <w:rPr>
          <w:rFonts w:asciiTheme="majorBidi" w:hAnsiTheme="majorBidi"/>
          <w:szCs w:val="24"/>
          <w:rtl/>
        </w:rPr>
        <w:t xml:space="preserve"> </w:t>
      </w:r>
      <w:r w:rsidR="00D005FC" w:rsidRPr="00170B4F">
        <w:rPr>
          <w:rFonts w:asciiTheme="majorBidi" w:hAnsiTheme="majorBidi" w:hint="eastAsia"/>
          <w:szCs w:val="24"/>
          <w:rtl/>
        </w:rPr>
        <w:t>הפחות</w:t>
      </w:r>
      <w:r w:rsidRPr="00170B4F">
        <w:rPr>
          <w:rFonts w:asciiTheme="majorBidi" w:hAnsiTheme="majorBidi"/>
          <w:szCs w:val="24"/>
          <w:rtl/>
        </w:rPr>
        <w:t xml:space="preserve"> </w:t>
      </w:r>
      <w:r w:rsidR="00D005FC" w:rsidRPr="00170B4F">
        <w:rPr>
          <w:rFonts w:asciiTheme="majorBidi" w:hAnsiTheme="majorBidi"/>
          <w:szCs w:val="24"/>
          <w:rtl/>
        </w:rPr>
        <w:t>30</w:t>
      </w:r>
      <w:r w:rsidRPr="00170B4F">
        <w:rPr>
          <w:rFonts w:asciiTheme="majorBidi" w:hAnsiTheme="majorBidi"/>
          <w:szCs w:val="24"/>
          <w:rtl/>
        </w:rPr>
        <w:t xml:space="preserve">% </w:t>
      </w:r>
      <w:r w:rsidRPr="00170B4F">
        <w:rPr>
          <w:rFonts w:asciiTheme="majorBidi" w:hAnsiTheme="majorBidi" w:hint="eastAsia"/>
          <w:szCs w:val="24"/>
          <w:rtl/>
        </w:rPr>
        <w:t>בפגישה</w:t>
      </w:r>
      <w:r w:rsidRPr="00170B4F">
        <w:rPr>
          <w:rFonts w:asciiTheme="majorBidi" w:hAnsiTheme="majorBidi"/>
          <w:szCs w:val="24"/>
          <w:rtl/>
        </w:rPr>
        <w:t xml:space="preserve"> </w:t>
      </w:r>
      <w:r w:rsidRPr="00170B4F">
        <w:rPr>
          <w:rFonts w:asciiTheme="majorBidi" w:hAnsiTheme="majorBidi" w:hint="eastAsia"/>
          <w:szCs w:val="24"/>
          <w:rtl/>
        </w:rPr>
        <w:t>פרוטנלית</w:t>
      </w:r>
      <w:r w:rsidRPr="00170B4F">
        <w:rPr>
          <w:rFonts w:asciiTheme="majorBidi" w:hAnsiTheme="majorBidi"/>
          <w:szCs w:val="24"/>
          <w:rtl/>
        </w:rPr>
        <w:t xml:space="preserve"> </w:t>
      </w:r>
      <w:r w:rsidRPr="00170B4F">
        <w:rPr>
          <w:rFonts w:asciiTheme="majorBidi" w:hAnsiTheme="majorBidi" w:hint="eastAsia"/>
          <w:szCs w:val="24"/>
          <w:rtl/>
        </w:rPr>
        <w:t>אצל</w:t>
      </w:r>
      <w:r w:rsidRPr="00170B4F">
        <w:rPr>
          <w:rFonts w:asciiTheme="majorBidi" w:hAnsiTheme="majorBidi"/>
          <w:szCs w:val="24"/>
          <w:rtl/>
        </w:rPr>
        <w:t xml:space="preserve"> </w:t>
      </w:r>
      <w:r w:rsidRPr="00170B4F">
        <w:rPr>
          <w:rFonts w:asciiTheme="majorBidi" w:hAnsiTheme="majorBidi" w:hint="eastAsia"/>
          <w:szCs w:val="24"/>
          <w:rtl/>
        </w:rPr>
        <w:t>הצרכן</w:t>
      </w:r>
      <w:r w:rsidRPr="00170B4F">
        <w:rPr>
          <w:rFonts w:asciiTheme="majorBidi" w:hAnsiTheme="majorBidi"/>
          <w:szCs w:val="24"/>
          <w:rtl/>
        </w:rPr>
        <w:t>.</w:t>
      </w:r>
      <w:r w:rsidR="008A22CE" w:rsidRPr="00170B4F">
        <w:rPr>
          <w:rFonts w:asciiTheme="majorBidi" w:hAnsiTheme="majorBidi"/>
          <w:szCs w:val="24"/>
        </w:rPr>
        <w:t xml:space="preserve"> </w:t>
      </w:r>
    </w:p>
    <w:p w:rsidR="008A22CE" w:rsidRPr="00170B4F" w:rsidRDefault="008A22CE" w:rsidP="00170B4F">
      <w:pPr>
        <w:pStyle w:val="af1"/>
        <w:numPr>
          <w:ilvl w:val="2"/>
          <w:numId w:val="89"/>
        </w:numPr>
        <w:spacing w:line="360" w:lineRule="auto"/>
        <w:ind w:left="1445"/>
        <w:jc w:val="both"/>
        <w:outlineLvl w:val="0"/>
        <w:rPr>
          <w:rFonts w:asciiTheme="majorBidi" w:hAnsiTheme="majorBidi"/>
          <w:szCs w:val="24"/>
          <w:rtl/>
        </w:rPr>
      </w:pPr>
      <w:r w:rsidRPr="00170B4F">
        <w:rPr>
          <w:rFonts w:asciiTheme="majorBidi" w:hAnsiTheme="majorBidi" w:hint="eastAsia"/>
          <w:szCs w:val="24"/>
          <w:rtl/>
        </w:rPr>
        <w:t>השאלון</w:t>
      </w:r>
      <w:r w:rsidRPr="00170B4F">
        <w:rPr>
          <w:rFonts w:asciiTheme="majorBidi" w:hAnsiTheme="majorBidi"/>
          <w:szCs w:val="24"/>
          <w:rtl/>
        </w:rPr>
        <w:t xml:space="preserve"> </w:t>
      </w:r>
      <w:r w:rsidRPr="00170B4F">
        <w:rPr>
          <w:rFonts w:asciiTheme="majorBidi" w:hAnsiTheme="majorBidi" w:hint="eastAsia"/>
          <w:szCs w:val="24"/>
          <w:rtl/>
        </w:rPr>
        <w:t>בנספח</w:t>
      </w:r>
      <w:r w:rsidRPr="00170B4F">
        <w:rPr>
          <w:rFonts w:asciiTheme="majorBidi" w:hAnsiTheme="majorBidi"/>
          <w:szCs w:val="24"/>
          <w:rtl/>
        </w:rPr>
        <w:t xml:space="preserve"> </w:t>
      </w:r>
      <w:r w:rsidRPr="00170B4F">
        <w:rPr>
          <w:rFonts w:asciiTheme="majorBidi" w:hAnsiTheme="majorBidi" w:hint="eastAsia"/>
          <w:szCs w:val="24"/>
          <w:rtl/>
        </w:rPr>
        <w:t>טז</w:t>
      </w:r>
      <w:r w:rsidRPr="00170B4F">
        <w:rPr>
          <w:rFonts w:asciiTheme="majorBidi" w:hAnsiTheme="majorBidi"/>
          <w:szCs w:val="24"/>
          <w:rtl/>
        </w:rPr>
        <w:t xml:space="preserve">' </w:t>
      </w:r>
      <w:r w:rsidRPr="00170B4F">
        <w:rPr>
          <w:rFonts w:asciiTheme="majorBidi" w:hAnsiTheme="majorBidi" w:hint="eastAsia"/>
          <w:szCs w:val="24"/>
          <w:rtl/>
        </w:rPr>
        <w:t>מהווה</w:t>
      </w:r>
      <w:r w:rsidRPr="00170B4F">
        <w:rPr>
          <w:rFonts w:asciiTheme="majorBidi" w:hAnsiTheme="majorBidi"/>
          <w:szCs w:val="24"/>
          <w:rtl/>
        </w:rPr>
        <w:t xml:space="preserve"> </w:t>
      </w:r>
      <w:r w:rsidRPr="00170B4F">
        <w:rPr>
          <w:rFonts w:asciiTheme="majorBidi" w:hAnsiTheme="majorBidi" w:hint="eastAsia"/>
          <w:szCs w:val="24"/>
          <w:rtl/>
        </w:rPr>
        <w:t>בסיס</w:t>
      </w:r>
      <w:r w:rsidRPr="00170B4F">
        <w:rPr>
          <w:rFonts w:asciiTheme="majorBidi" w:hAnsiTheme="majorBidi"/>
          <w:szCs w:val="24"/>
          <w:rtl/>
        </w:rPr>
        <w:t xml:space="preserve"> </w:t>
      </w:r>
      <w:r w:rsidRPr="00170B4F">
        <w:rPr>
          <w:rFonts w:asciiTheme="majorBidi" w:hAnsiTheme="majorBidi" w:hint="eastAsia"/>
          <w:szCs w:val="24"/>
          <w:rtl/>
        </w:rPr>
        <w:t>לשאלון</w:t>
      </w:r>
      <w:r w:rsidRPr="00170B4F">
        <w:rPr>
          <w:rFonts w:asciiTheme="majorBidi" w:hAnsiTheme="majorBidi"/>
          <w:szCs w:val="24"/>
          <w:rtl/>
        </w:rPr>
        <w:t xml:space="preserve"> </w:t>
      </w:r>
      <w:r w:rsidRPr="00170B4F">
        <w:rPr>
          <w:rFonts w:asciiTheme="majorBidi" w:hAnsiTheme="majorBidi" w:hint="eastAsia"/>
          <w:szCs w:val="24"/>
          <w:rtl/>
        </w:rPr>
        <w:t>הסופי</w:t>
      </w:r>
      <w:r w:rsidRPr="00170B4F">
        <w:rPr>
          <w:rFonts w:asciiTheme="majorBidi" w:hAnsiTheme="majorBidi"/>
          <w:szCs w:val="24"/>
          <w:rtl/>
        </w:rPr>
        <w:t xml:space="preserve"> </w:t>
      </w:r>
      <w:r w:rsidRPr="00170B4F">
        <w:rPr>
          <w:rFonts w:asciiTheme="majorBidi" w:hAnsiTheme="majorBidi" w:hint="eastAsia"/>
          <w:szCs w:val="24"/>
          <w:rtl/>
        </w:rPr>
        <w:t>ויתכ</w:t>
      </w:r>
      <w:r w:rsidR="00601E6F">
        <w:rPr>
          <w:rFonts w:asciiTheme="majorBidi" w:hAnsiTheme="majorBidi" w:hint="cs"/>
          <w:szCs w:val="24"/>
          <w:rtl/>
        </w:rPr>
        <w:t>נו</w:t>
      </w:r>
      <w:r w:rsidRPr="00170B4F">
        <w:rPr>
          <w:rFonts w:asciiTheme="majorBidi" w:hAnsiTheme="majorBidi"/>
          <w:szCs w:val="24"/>
          <w:rtl/>
        </w:rPr>
        <w:t xml:space="preserve"> </w:t>
      </w:r>
      <w:r w:rsidRPr="00170B4F">
        <w:rPr>
          <w:rFonts w:asciiTheme="majorBidi" w:hAnsiTheme="majorBidi" w:hint="eastAsia"/>
          <w:szCs w:val="24"/>
          <w:rtl/>
        </w:rPr>
        <w:t>תוספ</w:t>
      </w:r>
      <w:r w:rsidR="00601E6F">
        <w:rPr>
          <w:rFonts w:asciiTheme="majorBidi" w:hAnsiTheme="majorBidi" w:hint="cs"/>
          <w:szCs w:val="24"/>
          <w:rtl/>
        </w:rPr>
        <w:t>ו</w:t>
      </w:r>
      <w:r w:rsidRPr="00170B4F">
        <w:rPr>
          <w:rFonts w:asciiTheme="majorBidi" w:hAnsiTheme="majorBidi" w:hint="eastAsia"/>
          <w:szCs w:val="24"/>
          <w:rtl/>
        </w:rPr>
        <w:t>ת</w:t>
      </w:r>
      <w:r w:rsidRPr="00170B4F">
        <w:rPr>
          <w:rFonts w:asciiTheme="majorBidi" w:hAnsiTheme="majorBidi"/>
          <w:szCs w:val="24"/>
          <w:rtl/>
        </w:rPr>
        <w:t xml:space="preserve"> </w:t>
      </w:r>
      <w:r w:rsidRPr="00170B4F">
        <w:rPr>
          <w:rFonts w:asciiTheme="majorBidi" w:hAnsiTheme="majorBidi" w:hint="eastAsia"/>
          <w:szCs w:val="24"/>
          <w:rtl/>
        </w:rPr>
        <w:t>שאלות</w:t>
      </w:r>
      <w:r w:rsidRPr="00170B4F">
        <w:rPr>
          <w:rFonts w:asciiTheme="majorBidi" w:hAnsiTheme="majorBidi"/>
          <w:szCs w:val="24"/>
          <w:rtl/>
        </w:rPr>
        <w:t xml:space="preserve"> </w:t>
      </w:r>
      <w:r w:rsidRPr="00170B4F">
        <w:rPr>
          <w:rFonts w:asciiTheme="majorBidi" w:hAnsiTheme="majorBidi" w:hint="eastAsia"/>
          <w:szCs w:val="24"/>
          <w:rtl/>
        </w:rPr>
        <w:t>לשאלון</w:t>
      </w:r>
      <w:r w:rsidRPr="00170B4F">
        <w:rPr>
          <w:rFonts w:asciiTheme="majorBidi" w:hAnsiTheme="majorBidi"/>
          <w:szCs w:val="24"/>
          <w:rtl/>
        </w:rPr>
        <w:t xml:space="preserve"> </w:t>
      </w:r>
      <w:r w:rsidRPr="00170B4F">
        <w:rPr>
          <w:rFonts w:asciiTheme="majorBidi" w:hAnsiTheme="majorBidi" w:hint="eastAsia"/>
          <w:szCs w:val="24"/>
          <w:rtl/>
        </w:rPr>
        <w:t>הסופי</w:t>
      </w:r>
      <w:r w:rsidRPr="00170B4F">
        <w:rPr>
          <w:rFonts w:asciiTheme="majorBidi" w:hAnsiTheme="majorBidi"/>
          <w:szCs w:val="24"/>
          <w:rtl/>
        </w:rPr>
        <w:t>.</w:t>
      </w:r>
      <w:r w:rsidR="00601E6F">
        <w:rPr>
          <w:rFonts w:asciiTheme="majorBidi" w:hAnsiTheme="majorBidi" w:hint="cs"/>
          <w:szCs w:val="24"/>
          <w:rtl/>
        </w:rPr>
        <w:t xml:space="preserve"> יובהר כי לא ישולם תשלום נוסף להצעת המחיר עבור שאלות נוספות.</w:t>
      </w:r>
    </w:p>
    <w:p w:rsidR="0050569B" w:rsidRPr="008A22CE" w:rsidRDefault="0050569B" w:rsidP="00170B4F">
      <w:pPr>
        <w:spacing w:line="360" w:lineRule="auto"/>
        <w:ind w:left="1620"/>
        <w:jc w:val="both"/>
        <w:outlineLvl w:val="0"/>
        <w:rPr>
          <w:b/>
          <w:bCs/>
          <w:sz w:val="26"/>
          <w:rtl/>
        </w:rPr>
      </w:pPr>
    </w:p>
    <w:p w:rsidR="00781F32" w:rsidRPr="00170B4F" w:rsidRDefault="008F531F" w:rsidP="00170B4F">
      <w:pPr>
        <w:pStyle w:val="af1"/>
        <w:numPr>
          <w:ilvl w:val="1"/>
          <w:numId w:val="89"/>
        </w:numPr>
        <w:spacing w:line="360" w:lineRule="auto"/>
        <w:ind w:left="736"/>
        <w:jc w:val="both"/>
        <w:outlineLvl w:val="0"/>
        <w:rPr>
          <w:rFonts w:asciiTheme="majorBidi" w:hAnsiTheme="majorBidi"/>
          <w:b/>
          <w:bCs/>
          <w:szCs w:val="24"/>
          <w:u w:val="single"/>
        </w:rPr>
      </w:pPr>
      <w:r w:rsidRPr="00170B4F">
        <w:rPr>
          <w:rFonts w:asciiTheme="majorBidi" w:hAnsiTheme="majorBidi" w:hint="eastAsia"/>
          <w:b/>
          <w:bCs/>
          <w:szCs w:val="24"/>
          <w:u w:val="single"/>
          <w:rtl/>
        </w:rPr>
        <w:t>דו</w:t>
      </w:r>
      <w:r w:rsidRPr="00170B4F">
        <w:rPr>
          <w:rFonts w:asciiTheme="majorBidi" w:hAnsiTheme="majorBidi"/>
          <w:b/>
          <w:bCs/>
          <w:szCs w:val="24"/>
          <w:u w:val="single"/>
          <w:rtl/>
        </w:rPr>
        <w:t xml:space="preserve">"ח </w:t>
      </w:r>
      <w:r w:rsidR="00781F32" w:rsidRPr="00170B4F">
        <w:rPr>
          <w:rFonts w:asciiTheme="majorBidi" w:hAnsiTheme="majorBidi" w:hint="eastAsia"/>
          <w:b/>
          <w:bCs/>
          <w:szCs w:val="24"/>
          <w:u w:val="single"/>
          <w:rtl/>
        </w:rPr>
        <w:t>להגשה</w:t>
      </w:r>
      <w:r w:rsidR="00781F32" w:rsidRPr="00170B4F">
        <w:rPr>
          <w:rFonts w:asciiTheme="majorBidi" w:hAnsiTheme="majorBidi"/>
          <w:b/>
          <w:bCs/>
          <w:szCs w:val="24"/>
          <w:u w:val="single"/>
          <w:rtl/>
        </w:rPr>
        <w:t xml:space="preserve"> </w:t>
      </w:r>
      <w:r w:rsidR="00781F32" w:rsidRPr="00170B4F">
        <w:rPr>
          <w:rFonts w:asciiTheme="majorBidi" w:hAnsiTheme="majorBidi" w:hint="eastAsia"/>
          <w:b/>
          <w:bCs/>
          <w:szCs w:val="24"/>
          <w:u w:val="single"/>
          <w:rtl/>
        </w:rPr>
        <w:t>על</w:t>
      </w:r>
      <w:r w:rsidR="00781F32" w:rsidRPr="00170B4F">
        <w:rPr>
          <w:rFonts w:asciiTheme="majorBidi" w:hAnsiTheme="majorBidi"/>
          <w:b/>
          <w:bCs/>
          <w:szCs w:val="24"/>
          <w:u w:val="single"/>
          <w:rtl/>
        </w:rPr>
        <w:t xml:space="preserve"> </w:t>
      </w:r>
      <w:r w:rsidR="00781F32" w:rsidRPr="00170B4F">
        <w:rPr>
          <w:rFonts w:asciiTheme="majorBidi" w:hAnsiTheme="majorBidi" w:hint="eastAsia"/>
          <w:b/>
          <w:bCs/>
          <w:szCs w:val="24"/>
          <w:u w:val="single"/>
          <w:rtl/>
        </w:rPr>
        <w:t>ידי</w:t>
      </w:r>
      <w:r w:rsidR="00781F32" w:rsidRPr="00170B4F">
        <w:rPr>
          <w:rFonts w:asciiTheme="majorBidi" w:hAnsiTheme="majorBidi"/>
          <w:b/>
          <w:bCs/>
          <w:szCs w:val="24"/>
          <w:u w:val="single"/>
          <w:rtl/>
        </w:rPr>
        <w:t xml:space="preserve"> </w:t>
      </w:r>
      <w:r w:rsidR="00781F32" w:rsidRPr="00170B4F">
        <w:rPr>
          <w:rFonts w:asciiTheme="majorBidi" w:hAnsiTheme="majorBidi" w:hint="eastAsia"/>
          <w:b/>
          <w:bCs/>
          <w:szCs w:val="24"/>
          <w:u w:val="single"/>
          <w:rtl/>
        </w:rPr>
        <w:t>מבצע</w:t>
      </w:r>
      <w:r w:rsidR="00781F32" w:rsidRPr="00170B4F">
        <w:rPr>
          <w:rFonts w:asciiTheme="majorBidi" w:hAnsiTheme="majorBidi"/>
          <w:b/>
          <w:bCs/>
          <w:szCs w:val="24"/>
          <w:u w:val="single"/>
          <w:rtl/>
        </w:rPr>
        <w:t xml:space="preserve"> </w:t>
      </w:r>
      <w:r w:rsidR="00781F32" w:rsidRPr="00170B4F">
        <w:rPr>
          <w:rFonts w:asciiTheme="majorBidi" w:hAnsiTheme="majorBidi" w:hint="eastAsia"/>
          <w:b/>
          <w:bCs/>
          <w:szCs w:val="24"/>
          <w:u w:val="single"/>
          <w:rtl/>
        </w:rPr>
        <w:t>הסקר</w:t>
      </w:r>
    </w:p>
    <w:p w:rsidR="00F05047" w:rsidRPr="00170B4F" w:rsidRDefault="00781F32" w:rsidP="00170B4F">
      <w:pPr>
        <w:pStyle w:val="af1"/>
        <w:numPr>
          <w:ilvl w:val="2"/>
          <w:numId w:val="89"/>
        </w:numPr>
        <w:spacing w:line="360" w:lineRule="auto"/>
        <w:ind w:left="1445"/>
        <w:jc w:val="both"/>
        <w:outlineLvl w:val="0"/>
        <w:rPr>
          <w:rFonts w:ascii="Arial" w:hAnsi="Arial"/>
          <w:szCs w:val="24"/>
        </w:rPr>
      </w:pPr>
      <w:r w:rsidRPr="00170B4F">
        <w:rPr>
          <w:rFonts w:ascii="Arial" w:hAnsi="Arial" w:hint="eastAsia"/>
          <w:szCs w:val="24"/>
          <w:rtl/>
        </w:rPr>
        <w:t>בתום</w:t>
      </w:r>
      <w:r w:rsidRPr="00170B4F">
        <w:rPr>
          <w:rFonts w:ascii="Arial" w:hAnsi="Arial"/>
          <w:szCs w:val="24"/>
          <w:rtl/>
        </w:rPr>
        <w:t xml:space="preserve"> ביצוע סקר הצרכנים יגיש </w:t>
      </w:r>
      <w:r w:rsidRPr="00170B4F">
        <w:rPr>
          <w:rFonts w:ascii="Arial" w:hAnsi="Arial" w:hint="eastAsia"/>
          <w:szCs w:val="24"/>
          <w:rtl/>
        </w:rPr>
        <w:t>מנהל</w:t>
      </w:r>
      <w:r w:rsidRPr="00170B4F">
        <w:rPr>
          <w:rFonts w:ascii="Arial" w:hAnsi="Arial"/>
          <w:szCs w:val="24"/>
          <w:rtl/>
        </w:rPr>
        <w:t xml:space="preserve"> הצוות </w:t>
      </w:r>
      <w:r w:rsidRPr="00170B4F">
        <w:rPr>
          <w:rFonts w:ascii="Arial" w:hAnsi="Arial" w:hint="eastAsia"/>
          <w:szCs w:val="24"/>
          <w:rtl/>
        </w:rPr>
        <w:t>סיכום</w:t>
      </w:r>
      <w:r w:rsidRPr="00170B4F">
        <w:rPr>
          <w:rFonts w:ascii="Arial" w:hAnsi="Arial"/>
          <w:szCs w:val="24"/>
          <w:rtl/>
        </w:rPr>
        <w:t xml:space="preserve"> נתונים</w:t>
      </w:r>
      <w:r w:rsidR="001D1878" w:rsidRPr="00170B4F">
        <w:rPr>
          <w:rFonts w:ascii="Arial" w:hAnsi="Arial"/>
          <w:szCs w:val="24"/>
          <w:rtl/>
        </w:rPr>
        <w:t>,</w:t>
      </w:r>
      <w:r w:rsidRPr="00170B4F">
        <w:rPr>
          <w:rFonts w:ascii="Arial" w:hAnsi="Arial"/>
          <w:szCs w:val="24"/>
          <w:rtl/>
        </w:rPr>
        <w:t xml:space="preserve"> </w:t>
      </w:r>
      <w:r w:rsidR="00D1270C" w:rsidRPr="00170B4F">
        <w:rPr>
          <w:rFonts w:ascii="Arial" w:hAnsi="Arial" w:hint="eastAsia"/>
          <w:szCs w:val="24"/>
          <w:rtl/>
        </w:rPr>
        <w:t>בקובץ</w:t>
      </w:r>
      <w:r w:rsidR="00D1270C" w:rsidRPr="00170B4F">
        <w:rPr>
          <w:rFonts w:ascii="Arial" w:hAnsi="Arial"/>
          <w:szCs w:val="24"/>
          <w:rtl/>
        </w:rPr>
        <w:t xml:space="preserve"> </w:t>
      </w:r>
      <w:r w:rsidR="00D1270C" w:rsidRPr="00170B4F">
        <w:rPr>
          <w:rFonts w:ascii="Arial" w:hAnsi="Arial" w:hint="eastAsia"/>
          <w:szCs w:val="24"/>
          <w:rtl/>
        </w:rPr>
        <w:t>אקסל</w:t>
      </w:r>
      <w:r w:rsidR="00D1270C" w:rsidRPr="00170B4F">
        <w:rPr>
          <w:rFonts w:ascii="Arial" w:hAnsi="Arial"/>
          <w:szCs w:val="24"/>
          <w:rtl/>
        </w:rPr>
        <w:t xml:space="preserve"> ומצגת</w:t>
      </w:r>
      <w:r w:rsidR="001D1878" w:rsidRPr="00170B4F">
        <w:rPr>
          <w:rFonts w:ascii="Arial" w:hAnsi="Arial"/>
          <w:szCs w:val="24"/>
          <w:rtl/>
        </w:rPr>
        <w:t>,</w:t>
      </w:r>
      <w:r w:rsidR="00D1270C" w:rsidRPr="00170B4F">
        <w:rPr>
          <w:rFonts w:ascii="Arial" w:hAnsi="Arial"/>
          <w:szCs w:val="24"/>
          <w:rtl/>
        </w:rPr>
        <w:t xml:space="preserve"> </w:t>
      </w:r>
      <w:r w:rsidRPr="00170B4F">
        <w:rPr>
          <w:rFonts w:ascii="Arial" w:hAnsi="Arial" w:hint="eastAsia"/>
          <w:szCs w:val="24"/>
          <w:rtl/>
        </w:rPr>
        <w:t>עבור</w:t>
      </w:r>
      <w:r w:rsidRPr="00170B4F">
        <w:rPr>
          <w:rFonts w:ascii="Arial" w:hAnsi="Arial"/>
          <w:szCs w:val="24"/>
          <w:rtl/>
        </w:rPr>
        <w:t xml:space="preserve"> </w:t>
      </w:r>
      <w:r w:rsidR="00C2645A" w:rsidRPr="00170B4F">
        <w:rPr>
          <w:rFonts w:ascii="Arial" w:hAnsi="Arial" w:hint="eastAsia"/>
          <w:szCs w:val="24"/>
          <w:rtl/>
        </w:rPr>
        <w:t>כל</w:t>
      </w:r>
      <w:r w:rsidR="00C2645A" w:rsidRPr="00170B4F">
        <w:rPr>
          <w:rFonts w:ascii="Arial" w:hAnsi="Arial"/>
          <w:szCs w:val="24"/>
          <w:rtl/>
        </w:rPr>
        <w:t xml:space="preserve"> </w:t>
      </w:r>
      <w:r w:rsidRPr="00170B4F">
        <w:rPr>
          <w:rFonts w:ascii="Arial" w:hAnsi="Arial"/>
          <w:szCs w:val="24"/>
          <w:rtl/>
        </w:rPr>
        <w:t xml:space="preserve">אזור החלוקה הנסקר </w:t>
      </w:r>
      <w:r w:rsidR="00C2645A" w:rsidRPr="00170B4F">
        <w:rPr>
          <w:rFonts w:ascii="Arial" w:hAnsi="Arial" w:hint="eastAsia"/>
          <w:szCs w:val="24"/>
          <w:rtl/>
        </w:rPr>
        <w:t>בנפרד</w:t>
      </w:r>
      <w:r w:rsidR="0077707F" w:rsidRPr="00170B4F">
        <w:rPr>
          <w:rFonts w:ascii="Arial" w:hAnsi="Arial"/>
          <w:szCs w:val="24"/>
          <w:rtl/>
        </w:rPr>
        <w:t xml:space="preserve">. </w:t>
      </w:r>
    </w:p>
    <w:p w:rsidR="00F05047" w:rsidRDefault="0077707F" w:rsidP="00170B4F">
      <w:pPr>
        <w:pStyle w:val="af1"/>
        <w:numPr>
          <w:ilvl w:val="2"/>
          <w:numId w:val="89"/>
        </w:numPr>
        <w:spacing w:line="360" w:lineRule="auto"/>
        <w:ind w:left="1445" w:hanging="725"/>
        <w:jc w:val="both"/>
        <w:outlineLvl w:val="0"/>
        <w:rPr>
          <w:rFonts w:ascii="Arial" w:hAnsi="Arial"/>
          <w:szCs w:val="24"/>
        </w:rPr>
      </w:pPr>
      <w:r>
        <w:rPr>
          <w:rFonts w:ascii="Arial" w:hAnsi="Arial" w:hint="cs"/>
          <w:szCs w:val="24"/>
          <w:rtl/>
        </w:rPr>
        <w:t xml:space="preserve">קובץ האקסל יכלול </w:t>
      </w:r>
      <w:r w:rsidR="00311671">
        <w:rPr>
          <w:rFonts w:ascii="Arial" w:hAnsi="Arial" w:hint="cs"/>
          <w:szCs w:val="24"/>
          <w:rtl/>
        </w:rPr>
        <w:t xml:space="preserve">הן </w:t>
      </w:r>
      <w:r w:rsidR="00FE5EF7">
        <w:rPr>
          <w:rFonts w:ascii="Arial" w:hAnsi="Arial" w:hint="cs"/>
          <w:szCs w:val="24"/>
          <w:rtl/>
        </w:rPr>
        <w:t xml:space="preserve">את </w:t>
      </w:r>
      <w:r>
        <w:rPr>
          <w:rFonts w:ascii="Arial" w:hAnsi="Arial" w:hint="cs"/>
          <w:szCs w:val="24"/>
          <w:rtl/>
        </w:rPr>
        <w:t>רשימת הצרכנים שנסקרו ותשובתם עבור</w:t>
      </w:r>
      <w:r w:rsidR="001D1878">
        <w:rPr>
          <w:rFonts w:ascii="Arial" w:hAnsi="Arial" w:hint="cs"/>
          <w:szCs w:val="24"/>
          <w:rtl/>
        </w:rPr>
        <w:t xml:space="preserve"> כל אחד מהסעיפים</w:t>
      </w:r>
      <w:r w:rsidR="00FE5EF7">
        <w:rPr>
          <w:rFonts w:ascii="Arial" w:hAnsi="Arial" w:hint="cs"/>
          <w:szCs w:val="24"/>
          <w:rtl/>
        </w:rPr>
        <w:t xml:space="preserve"> </w:t>
      </w:r>
      <w:r w:rsidR="001D1878">
        <w:rPr>
          <w:rFonts w:ascii="Arial" w:hAnsi="Arial" w:hint="cs"/>
          <w:szCs w:val="24"/>
          <w:rtl/>
        </w:rPr>
        <w:t>שב</w:t>
      </w:r>
      <w:r w:rsidR="00FE5EF7">
        <w:rPr>
          <w:rFonts w:ascii="Arial" w:hAnsi="Arial" w:hint="cs"/>
          <w:szCs w:val="24"/>
          <w:rtl/>
        </w:rPr>
        <w:t>שאלון</w:t>
      </w:r>
      <w:r>
        <w:rPr>
          <w:rFonts w:ascii="Arial" w:hAnsi="Arial" w:hint="cs"/>
          <w:szCs w:val="24"/>
          <w:rtl/>
        </w:rPr>
        <w:t xml:space="preserve">, </w:t>
      </w:r>
      <w:r w:rsidR="00311671">
        <w:rPr>
          <w:rFonts w:ascii="Arial" w:hAnsi="Arial" w:hint="cs"/>
          <w:szCs w:val="24"/>
          <w:rtl/>
        </w:rPr>
        <w:t xml:space="preserve">והן </w:t>
      </w:r>
      <w:r w:rsidR="001D1878">
        <w:rPr>
          <w:rFonts w:ascii="Arial" w:hAnsi="Arial" w:hint="cs"/>
          <w:szCs w:val="24"/>
          <w:rtl/>
        </w:rPr>
        <w:t xml:space="preserve">סיכום הנתונים עבור אזור החלוקה יוצג במצגת </w:t>
      </w:r>
      <w:r>
        <w:rPr>
          <w:rFonts w:ascii="Arial" w:hAnsi="Arial" w:hint="cs"/>
          <w:szCs w:val="24"/>
          <w:rtl/>
        </w:rPr>
        <w:t xml:space="preserve">(להלן: </w:t>
      </w:r>
      <w:r w:rsidRPr="00170B4F">
        <w:rPr>
          <w:rFonts w:ascii="Arial" w:hAnsi="Arial"/>
          <w:b/>
          <w:bCs/>
          <w:szCs w:val="24"/>
          <w:rtl/>
        </w:rPr>
        <w:t>"דו"ח</w:t>
      </w:r>
      <w:r>
        <w:rPr>
          <w:rFonts w:ascii="Arial" w:hAnsi="Arial" w:hint="cs"/>
          <w:b/>
          <w:bCs/>
          <w:szCs w:val="24"/>
          <w:rtl/>
        </w:rPr>
        <w:t xml:space="preserve"> אזורי</w:t>
      </w:r>
      <w:r w:rsidRPr="00170B4F">
        <w:rPr>
          <w:rFonts w:ascii="Arial" w:hAnsi="Arial"/>
          <w:b/>
          <w:bCs/>
          <w:szCs w:val="24"/>
          <w:rtl/>
        </w:rPr>
        <w:t>"</w:t>
      </w:r>
      <w:r>
        <w:rPr>
          <w:rFonts w:ascii="Arial" w:hAnsi="Arial" w:hint="cs"/>
          <w:szCs w:val="24"/>
          <w:rtl/>
        </w:rPr>
        <w:t xml:space="preserve">). </w:t>
      </w:r>
    </w:p>
    <w:p w:rsidR="000A7555" w:rsidRDefault="0077707F" w:rsidP="00170B4F">
      <w:pPr>
        <w:pStyle w:val="af1"/>
        <w:numPr>
          <w:ilvl w:val="2"/>
          <w:numId w:val="89"/>
        </w:numPr>
        <w:spacing w:line="360" w:lineRule="auto"/>
        <w:ind w:left="1445" w:hanging="725"/>
        <w:jc w:val="both"/>
        <w:outlineLvl w:val="0"/>
        <w:rPr>
          <w:rFonts w:ascii="Arial" w:hAnsi="Arial"/>
          <w:szCs w:val="24"/>
          <w:rtl/>
        </w:rPr>
      </w:pPr>
      <w:r>
        <w:rPr>
          <w:rFonts w:ascii="Arial" w:hAnsi="Arial" w:hint="cs"/>
          <w:szCs w:val="24"/>
          <w:rtl/>
        </w:rPr>
        <w:t xml:space="preserve">בנוסף יוגש קובץ אקסל ומצגת סיכום נתונים עבור כל האזורים יחד (להלן: </w:t>
      </w:r>
      <w:r w:rsidRPr="00170B4F">
        <w:rPr>
          <w:rFonts w:ascii="Arial" w:hAnsi="Arial"/>
          <w:b/>
          <w:bCs/>
          <w:szCs w:val="24"/>
          <w:rtl/>
        </w:rPr>
        <w:t xml:space="preserve">"דו"ח </w:t>
      </w:r>
      <w:r w:rsidRPr="00170B4F">
        <w:rPr>
          <w:rFonts w:ascii="Arial" w:hAnsi="Arial" w:hint="eastAsia"/>
          <w:b/>
          <w:bCs/>
          <w:szCs w:val="24"/>
          <w:rtl/>
        </w:rPr>
        <w:t>מסכם</w:t>
      </w:r>
      <w:r w:rsidRPr="00170B4F">
        <w:rPr>
          <w:rFonts w:ascii="Arial" w:hAnsi="Arial"/>
          <w:b/>
          <w:bCs/>
          <w:szCs w:val="24"/>
          <w:rtl/>
        </w:rPr>
        <w:t>"</w:t>
      </w:r>
      <w:r>
        <w:rPr>
          <w:rFonts w:ascii="Arial" w:hAnsi="Arial" w:hint="cs"/>
          <w:szCs w:val="24"/>
          <w:rtl/>
        </w:rPr>
        <w:t xml:space="preserve">). </w:t>
      </w:r>
      <w:r w:rsidR="001D1878">
        <w:rPr>
          <w:rFonts w:ascii="Arial" w:hAnsi="Arial" w:hint="cs"/>
          <w:szCs w:val="24"/>
          <w:rtl/>
        </w:rPr>
        <w:t xml:space="preserve">יובהר כי </w:t>
      </w:r>
      <w:r>
        <w:rPr>
          <w:rFonts w:ascii="Arial" w:hAnsi="Arial" w:hint="cs"/>
          <w:szCs w:val="24"/>
          <w:rtl/>
        </w:rPr>
        <w:t>קובץ האקסל יכלול רשימה של כל הצרכנים בארץ שנסקרו ותשובתם</w:t>
      </w:r>
      <w:r w:rsidR="001D1878">
        <w:rPr>
          <w:rFonts w:ascii="Arial" w:hAnsi="Arial" w:hint="cs"/>
          <w:szCs w:val="24"/>
          <w:rtl/>
        </w:rPr>
        <w:t xml:space="preserve"> עבור כל סעיף</w:t>
      </w:r>
      <w:r>
        <w:rPr>
          <w:rFonts w:ascii="Arial" w:hAnsi="Arial" w:hint="cs"/>
          <w:szCs w:val="24"/>
          <w:rtl/>
        </w:rPr>
        <w:t>,</w:t>
      </w:r>
      <w:r w:rsidR="000A7555">
        <w:rPr>
          <w:rFonts w:ascii="Arial" w:hAnsi="Arial" w:hint="cs"/>
          <w:szCs w:val="24"/>
          <w:rtl/>
        </w:rPr>
        <w:t xml:space="preserve"> והמצגת תכלול </w:t>
      </w:r>
      <w:r w:rsidR="001D1878">
        <w:rPr>
          <w:rFonts w:ascii="Arial" w:hAnsi="Arial" w:hint="cs"/>
          <w:szCs w:val="24"/>
          <w:rtl/>
        </w:rPr>
        <w:t>אך ורק את</w:t>
      </w:r>
      <w:r w:rsidR="000A7555">
        <w:rPr>
          <w:rFonts w:ascii="Arial" w:hAnsi="Arial" w:hint="cs"/>
          <w:szCs w:val="24"/>
          <w:rtl/>
        </w:rPr>
        <w:t xml:space="preserve"> סיכום ותוצאות </w:t>
      </w:r>
      <w:r>
        <w:rPr>
          <w:rFonts w:ascii="Arial" w:hAnsi="Arial" w:hint="cs"/>
          <w:szCs w:val="24"/>
          <w:rtl/>
        </w:rPr>
        <w:t>קובץ האקסל.</w:t>
      </w:r>
    </w:p>
    <w:p w:rsidR="008F531F" w:rsidRPr="00BF7128" w:rsidRDefault="000A7555" w:rsidP="00170B4F">
      <w:pPr>
        <w:pStyle w:val="af1"/>
        <w:numPr>
          <w:ilvl w:val="2"/>
          <w:numId w:val="89"/>
        </w:numPr>
        <w:spacing w:line="360" w:lineRule="auto"/>
        <w:ind w:left="1445" w:hanging="725"/>
        <w:jc w:val="both"/>
        <w:outlineLvl w:val="0"/>
        <w:rPr>
          <w:rFonts w:ascii="Arial" w:hAnsi="Arial"/>
          <w:szCs w:val="24"/>
          <w:rtl/>
        </w:rPr>
      </w:pPr>
      <w:r>
        <w:rPr>
          <w:rFonts w:ascii="Arial" w:hAnsi="Arial" w:hint="cs"/>
          <w:szCs w:val="24"/>
          <w:rtl/>
        </w:rPr>
        <w:t>הדוחות יוגשו על פי ה</w:t>
      </w:r>
      <w:r w:rsidR="00781F32" w:rsidRPr="00BF7128">
        <w:rPr>
          <w:rFonts w:ascii="Arial" w:hAnsi="Arial" w:hint="eastAsia"/>
          <w:szCs w:val="24"/>
          <w:rtl/>
        </w:rPr>
        <w:t>שלב</w:t>
      </w:r>
      <w:r>
        <w:rPr>
          <w:rFonts w:ascii="Arial" w:hAnsi="Arial" w:hint="cs"/>
          <w:szCs w:val="24"/>
          <w:rtl/>
        </w:rPr>
        <w:t>ים הבאים</w:t>
      </w:r>
      <w:r w:rsidR="00781F32" w:rsidRPr="00BF7128">
        <w:rPr>
          <w:rFonts w:ascii="Arial" w:hAnsi="Arial"/>
          <w:szCs w:val="24"/>
          <w:rtl/>
        </w:rPr>
        <w:t>:</w:t>
      </w:r>
    </w:p>
    <w:p w:rsidR="00254D63" w:rsidRPr="00BF7128" w:rsidRDefault="00254D63" w:rsidP="00170B4F">
      <w:pPr>
        <w:spacing w:line="360" w:lineRule="auto"/>
        <w:ind w:left="1440"/>
        <w:contextualSpacing/>
        <w:jc w:val="both"/>
        <w:outlineLvl w:val="0"/>
        <w:rPr>
          <w:rFonts w:ascii="Arial" w:hAnsi="Arial"/>
          <w:szCs w:val="24"/>
        </w:rPr>
      </w:pPr>
      <w:r w:rsidRPr="00BF7128">
        <w:rPr>
          <w:rFonts w:ascii="Arial" w:hAnsi="Arial" w:hint="eastAsia"/>
          <w:b/>
          <w:bCs/>
          <w:szCs w:val="24"/>
          <w:rtl/>
        </w:rPr>
        <w:t>שלב</w:t>
      </w:r>
      <w:r w:rsidRPr="00170B4F">
        <w:rPr>
          <w:rFonts w:ascii="Arial" w:hAnsi="Arial"/>
          <w:b/>
          <w:bCs/>
          <w:szCs w:val="24"/>
          <w:rtl/>
        </w:rPr>
        <w:t xml:space="preserve"> </w:t>
      </w:r>
      <w:r w:rsidRPr="00BF7128">
        <w:rPr>
          <w:rFonts w:ascii="Arial" w:hAnsi="Arial" w:hint="eastAsia"/>
          <w:b/>
          <w:bCs/>
          <w:szCs w:val="24"/>
          <w:rtl/>
        </w:rPr>
        <w:t>א</w:t>
      </w:r>
      <w:r w:rsidRPr="00BF7128">
        <w:rPr>
          <w:rFonts w:ascii="Arial" w:hAnsi="Arial"/>
          <w:b/>
          <w:bCs/>
          <w:szCs w:val="24"/>
          <w:rtl/>
        </w:rPr>
        <w:t>'</w:t>
      </w:r>
      <w:r w:rsidRPr="00170B4F">
        <w:rPr>
          <w:rFonts w:ascii="Arial" w:hAnsi="Arial"/>
          <w:b/>
          <w:bCs/>
          <w:szCs w:val="24"/>
          <w:rtl/>
        </w:rPr>
        <w:t xml:space="preserve">: </w:t>
      </w:r>
      <w:r w:rsidRPr="00BF7128">
        <w:rPr>
          <w:rFonts w:ascii="Arial" w:hAnsi="Arial"/>
          <w:szCs w:val="24"/>
          <w:rtl/>
        </w:rPr>
        <w:t xml:space="preserve">הגשת דו"ח </w:t>
      </w:r>
      <w:r w:rsidR="0077707F">
        <w:rPr>
          <w:rFonts w:ascii="Arial" w:hAnsi="Arial" w:hint="cs"/>
          <w:szCs w:val="24"/>
          <w:rtl/>
        </w:rPr>
        <w:t xml:space="preserve">אזורי </w:t>
      </w:r>
      <w:r w:rsidRPr="00BF7128">
        <w:rPr>
          <w:rFonts w:ascii="Arial" w:hAnsi="Arial"/>
          <w:szCs w:val="24"/>
          <w:rtl/>
        </w:rPr>
        <w:t>בגין ביצוע סקר צרכנים באזור חיפה והצפון</w:t>
      </w:r>
      <w:r w:rsidR="00311671">
        <w:rPr>
          <w:rFonts w:ascii="Arial" w:hAnsi="Arial" w:hint="cs"/>
          <w:szCs w:val="24"/>
          <w:rtl/>
        </w:rPr>
        <w:t>.</w:t>
      </w:r>
    </w:p>
    <w:p w:rsidR="00254D63" w:rsidRPr="00BF7128" w:rsidRDefault="00254D63" w:rsidP="00170B4F">
      <w:pPr>
        <w:spacing w:line="360" w:lineRule="auto"/>
        <w:ind w:left="1440"/>
        <w:contextualSpacing/>
        <w:jc w:val="both"/>
        <w:outlineLvl w:val="0"/>
        <w:rPr>
          <w:rFonts w:ascii="Arial" w:hAnsi="Arial"/>
          <w:szCs w:val="24"/>
        </w:rPr>
      </w:pPr>
      <w:r w:rsidRPr="00BF7128">
        <w:rPr>
          <w:rFonts w:ascii="Arial" w:hAnsi="Arial" w:hint="eastAsia"/>
          <w:b/>
          <w:bCs/>
          <w:szCs w:val="24"/>
          <w:rtl/>
        </w:rPr>
        <w:t>שלב</w:t>
      </w:r>
      <w:r w:rsidRPr="00170B4F">
        <w:rPr>
          <w:rFonts w:ascii="Arial" w:hAnsi="Arial"/>
          <w:b/>
          <w:bCs/>
          <w:szCs w:val="24"/>
          <w:rtl/>
        </w:rPr>
        <w:t xml:space="preserve"> </w:t>
      </w:r>
      <w:r w:rsidRPr="00BF7128">
        <w:rPr>
          <w:rFonts w:ascii="Arial" w:hAnsi="Arial" w:hint="eastAsia"/>
          <w:b/>
          <w:bCs/>
          <w:szCs w:val="24"/>
          <w:rtl/>
        </w:rPr>
        <w:t>ב</w:t>
      </w:r>
      <w:r w:rsidRPr="00BF7128">
        <w:rPr>
          <w:rFonts w:ascii="Arial" w:hAnsi="Arial"/>
          <w:b/>
          <w:bCs/>
          <w:szCs w:val="24"/>
          <w:rtl/>
        </w:rPr>
        <w:t>'</w:t>
      </w:r>
      <w:r w:rsidRPr="00170B4F">
        <w:rPr>
          <w:rFonts w:ascii="Arial" w:hAnsi="Arial"/>
          <w:b/>
          <w:bCs/>
          <w:szCs w:val="24"/>
          <w:rtl/>
        </w:rPr>
        <w:t>:</w:t>
      </w:r>
      <w:r w:rsidRPr="00BF7128">
        <w:rPr>
          <w:rFonts w:ascii="Arial" w:hAnsi="Arial"/>
          <w:szCs w:val="24"/>
          <w:rtl/>
        </w:rPr>
        <w:t xml:space="preserve"> הגשת </w:t>
      </w:r>
      <w:r w:rsidR="0077707F" w:rsidRPr="00BF7128">
        <w:rPr>
          <w:rFonts w:ascii="Arial" w:hAnsi="Arial"/>
          <w:szCs w:val="24"/>
          <w:rtl/>
        </w:rPr>
        <w:t xml:space="preserve">דו"ח </w:t>
      </w:r>
      <w:r w:rsidR="0077707F">
        <w:rPr>
          <w:rFonts w:ascii="Arial" w:hAnsi="Arial" w:hint="cs"/>
          <w:szCs w:val="24"/>
          <w:rtl/>
        </w:rPr>
        <w:t xml:space="preserve">אזורי </w:t>
      </w:r>
      <w:r w:rsidRPr="00BF7128">
        <w:rPr>
          <w:rFonts w:ascii="Arial" w:hAnsi="Arial"/>
          <w:szCs w:val="24"/>
          <w:rtl/>
        </w:rPr>
        <w:t>בגין ביצוע סקר צרכנים באזור חדרה והעמקים</w:t>
      </w:r>
      <w:r w:rsidR="00311671">
        <w:rPr>
          <w:rFonts w:ascii="Arial" w:hAnsi="Arial" w:hint="cs"/>
          <w:szCs w:val="24"/>
          <w:rtl/>
        </w:rPr>
        <w:t>.</w:t>
      </w:r>
    </w:p>
    <w:p w:rsidR="00254D63" w:rsidRPr="00BF7128" w:rsidRDefault="00254D63" w:rsidP="00170B4F">
      <w:pPr>
        <w:spacing w:line="360" w:lineRule="auto"/>
        <w:ind w:left="1440"/>
        <w:contextualSpacing/>
        <w:jc w:val="both"/>
        <w:outlineLvl w:val="0"/>
        <w:rPr>
          <w:rFonts w:ascii="Arial" w:hAnsi="Arial"/>
          <w:szCs w:val="24"/>
        </w:rPr>
      </w:pPr>
      <w:r w:rsidRPr="00BF7128">
        <w:rPr>
          <w:rFonts w:ascii="Arial" w:hAnsi="Arial" w:hint="eastAsia"/>
          <w:b/>
          <w:bCs/>
          <w:szCs w:val="24"/>
          <w:rtl/>
        </w:rPr>
        <w:t>שלב</w:t>
      </w:r>
      <w:r w:rsidRPr="00BF7128">
        <w:rPr>
          <w:rFonts w:ascii="Arial" w:hAnsi="Arial"/>
          <w:b/>
          <w:bCs/>
          <w:szCs w:val="24"/>
          <w:rtl/>
        </w:rPr>
        <w:t xml:space="preserve"> ג': </w:t>
      </w:r>
      <w:r w:rsidRPr="00BF7128">
        <w:rPr>
          <w:rFonts w:ascii="Arial" w:hAnsi="Arial"/>
          <w:szCs w:val="24"/>
          <w:rtl/>
        </w:rPr>
        <w:t xml:space="preserve">הגשת </w:t>
      </w:r>
      <w:r w:rsidR="0077707F" w:rsidRPr="00BF7128">
        <w:rPr>
          <w:rFonts w:ascii="Arial" w:hAnsi="Arial"/>
          <w:szCs w:val="24"/>
          <w:rtl/>
        </w:rPr>
        <w:t xml:space="preserve">דו"ח </w:t>
      </w:r>
      <w:r w:rsidR="0077707F">
        <w:rPr>
          <w:rFonts w:ascii="Arial" w:hAnsi="Arial" w:hint="cs"/>
          <w:szCs w:val="24"/>
          <w:rtl/>
        </w:rPr>
        <w:t xml:space="preserve">אזורי </w:t>
      </w:r>
      <w:r w:rsidRPr="00BF7128">
        <w:rPr>
          <w:rFonts w:ascii="Arial" w:hAnsi="Arial"/>
          <w:szCs w:val="24"/>
          <w:rtl/>
        </w:rPr>
        <w:t>בגין ביצוע סקר צרכנים באזור מרכז</w:t>
      </w:r>
      <w:r w:rsidR="00311671">
        <w:rPr>
          <w:rFonts w:ascii="Arial" w:hAnsi="Arial" w:hint="cs"/>
          <w:szCs w:val="24"/>
          <w:rtl/>
        </w:rPr>
        <w:t>.</w:t>
      </w:r>
    </w:p>
    <w:p w:rsidR="00254D63" w:rsidRPr="00BF7128" w:rsidRDefault="00254D63" w:rsidP="00170B4F">
      <w:pPr>
        <w:spacing w:line="360" w:lineRule="auto"/>
        <w:ind w:left="1440"/>
        <w:contextualSpacing/>
        <w:jc w:val="both"/>
        <w:outlineLvl w:val="0"/>
        <w:rPr>
          <w:rFonts w:ascii="Arial" w:hAnsi="Arial"/>
          <w:szCs w:val="24"/>
        </w:rPr>
      </w:pPr>
      <w:r w:rsidRPr="00BF7128">
        <w:rPr>
          <w:rFonts w:ascii="Arial" w:hAnsi="Arial" w:hint="eastAsia"/>
          <w:b/>
          <w:bCs/>
          <w:szCs w:val="24"/>
          <w:rtl/>
        </w:rPr>
        <w:t>שלב</w:t>
      </w:r>
      <w:r w:rsidRPr="00BF7128">
        <w:rPr>
          <w:rFonts w:ascii="Arial" w:hAnsi="Arial"/>
          <w:b/>
          <w:bCs/>
          <w:szCs w:val="24"/>
          <w:rtl/>
        </w:rPr>
        <w:t xml:space="preserve"> ד': </w:t>
      </w:r>
      <w:r w:rsidRPr="00BF7128">
        <w:rPr>
          <w:rFonts w:ascii="Arial" w:hAnsi="Arial"/>
          <w:szCs w:val="24"/>
          <w:rtl/>
        </w:rPr>
        <w:t xml:space="preserve">הגשת </w:t>
      </w:r>
      <w:r w:rsidR="0077707F" w:rsidRPr="00BF7128">
        <w:rPr>
          <w:rFonts w:ascii="Arial" w:hAnsi="Arial"/>
          <w:szCs w:val="24"/>
          <w:rtl/>
        </w:rPr>
        <w:t xml:space="preserve">דו"ח </w:t>
      </w:r>
      <w:r w:rsidR="0077707F">
        <w:rPr>
          <w:rFonts w:ascii="Arial" w:hAnsi="Arial" w:hint="cs"/>
          <w:szCs w:val="24"/>
          <w:rtl/>
        </w:rPr>
        <w:t xml:space="preserve">אזורי </w:t>
      </w:r>
      <w:r w:rsidRPr="00BF7128">
        <w:rPr>
          <w:rFonts w:ascii="Arial" w:hAnsi="Arial"/>
          <w:szCs w:val="24"/>
          <w:rtl/>
        </w:rPr>
        <w:t>בגין ביצוע סקר צרכנים באזור ירושלים</w:t>
      </w:r>
      <w:r w:rsidR="00311671">
        <w:rPr>
          <w:rFonts w:ascii="Arial" w:hAnsi="Arial" w:hint="cs"/>
          <w:szCs w:val="24"/>
          <w:rtl/>
        </w:rPr>
        <w:t>.</w:t>
      </w:r>
    </w:p>
    <w:p w:rsidR="00254D63" w:rsidRPr="00BF7128" w:rsidRDefault="00254D63" w:rsidP="00170B4F">
      <w:pPr>
        <w:spacing w:line="360" w:lineRule="auto"/>
        <w:ind w:left="1440"/>
        <w:contextualSpacing/>
        <w:jc w:val="both"/>
        <w:outlineLvl w:val="0"/>
        <w:rPr>
          <w:rFonts w:ascii="Arial" w:hAnsi="Arial"/>
          <w:szCs w:val="24"/>
        </w:rPr>
      </w:pPr>
      <w:r w:rsidRPr="00BF7128">
        <w:rPr>
          <w:rFonts w:ascii="Arial" w:hAnsi="Arial" w:hint="eastAsia"/>
          <w:b/>
          <w:bCs/>
          <w:szCs w:val="24"/>
          <w:rtl/>
        </w:rPr>
        <w:t>שלב</w:t>
      </w:r>
      <w:r w:rsidRPr="00BF7128">
        <w:rPr>
          <w:rFonts w:ascii="Arial" w:hAnsi="Arial"/>
          <w:b/>
          <w:bCs/>
          <w:szCs w:val="24"/>
          <w:rtl/>
        </w:rPr>
        <w:t xml:space="preserve"> ה': </w:t>
      </w:r>
      <w:r w:rsidRPr="00BF7128">
        <w:rPr>
          <w:rFonts w:ascii="Arial" w:hAnsi="Arial"/>
          <w:szCs w:val="24"/>
          <w:rtl/>
        </w:rPr>
        <w:t xml:space="preserve">הגשת </w:t>
      </w:r>
      <w:r w:rsidR="0077707F" w:rsidRPr="00BF7128">
        <w:rPr>
          <w:rFonts w:ascii="Arial" w:hAnsi="Arial"/>
          <w:szCs w:val="24"/>
          <w:rtl/>
        </w:rPr>
        <w:t xml:space="preserve">דו"ח </w:t>
      </w:r>
      <w:r w:rsidR="0077707F">
        <w:rPr>
          <w:rFonts w:ascii="Arial" w:hAnsi="Arial" w:hint="cs"/>
          <w:szCs w:val="24"/>
          <w:rtl/>
        </w:rPr>
        <w:t xml:space="preserve">אזורי </w:t>
      </w:r>
      <w:r w:rsidRPr="00BF7128">
        <w:rPr>
          <w:rFonts w:ascii="Arial" w:hAnsi="Arial"/>
          <w:szCs w:val="24"/>
          <w:rtl/>
        </w:rPr>
        <w:t>בגין ביצוע סקר צרכנים באזור דרום</w:t>
      </w:r>
      <w:r w:rsidR="00311671">
        <w:rPr>
          <w:rFonts w:ascii="Arial" w:hAnsi="Arial" w:hint="cs"/>
          <w:szCs w:val="24"/>
          <w:rtl/>
        </w:rPr>
        <w:t>.</w:t>
      </w:r>
    </w:p>
    <w:p w:rsidR="00254D63" w:rsidRPr="00BF7128" w:rsidRDefault="00254D63" w:rsidP="00170B4F">
      <w:pPr>
        <w:spacing w:line="360" w:lineRule="auto"/>
        <w:ind w:left="1440"/>
        <w:contextualSpacing/>
        <w:jc w:val="both"/>
        <w:outlineLvl w:val="0"/>
        <w:rPr>
          <w:rFonts w:ascii="Arial" w:hAnsi="Arial"/>
          <w:szCs w:val="24"/>
        </w:rPr>
      </w:pPr>
      <w:r w:rsidRPr="00BF7128">
        <w:rPr>
          <w:rFonts w:ascii="Arial" w:hAnsi="Arial" w:hint="eastAsia"/>
          <w:b/>
          <w:bCs/>
          <w:szCs w:val="24"/>
          <w:rtl/>
        </w:rPr>
        <w:t>שלב</w:t>
      </w:r>
      <w:r w:rsidRPr="00BF7128">
        <w:rPr>
          <w:rFonts w:ascii="Arial" w:hAnsi="Arial"/>
          <w:b/>
          <w:bCs/>
          <w:szCs w:val="24"/>
          <w:rtl/>
        </w:rPr>
        <w:t xml:space="preserve"> ו': </w:t>
      </w:r>
      <w:r w:rsidRPr="00BF7128">
        <w:rPr>
          <w:rFonts w:ascii="Arial" w:hAnsi="Arial"/>
          <w:szCs w:val="24"/>
          <w:rtl/>
        </w:rPr>
        <w:t xml:space="preserve">הגשת </w:t>
      </w:r>
      <w:r w:rsidR="0077707F" w:rsidRPr="00BF7128">
        <w:rPr>
          <w:rFonts w:ascii="Arial" w:hAnsi="Arial"/>
          <w:szCs w:val="24"/>
          <w:rtl/>
        </w:rPr>
        <w:t xml:space="preserve">דו"ח </w:t>
      </w:r>
      <w:r w:rsidR="0077707F">
        <w:rPr>
          <w:rFonts w:ascii="Arial" w:hAnsi="Arial" w:hint="cs"/>
          <w:szCs w:val="24"/>
          <w:rtl/>
        </w:rPr>
        <w:t xml:space="preserve">אזורי </w:t>
      </w:r>
      <w:r w:rsidRPr="00BF7128">
        <w:rPr>
          <w:rFonts w:ascii="Arial" w:hAnsi="Arial"/>
          <w:szCs w:val="24"/>
          <w:rtl/>
        </w:rPr>
        <w:t>בגין ביצוע סקר צרכנים באזור נגב</w:t>
      </w:r>
      <w:r w:rsidR="00B86C43" w:rsidRPr="00B86C43">
        <w:rPr>
          <w:rFonts w:ascii="Arial" w:hAnsi="Arial"/>
          <w:szCs w:val="24"/>
          <w:rtl/>
        </w:rPr>
        <w:t xml:space="preserve"> </w:t>
      </w:r>
      <w:r w:rsidRPr="00BF7128">
        <w:rPr>
          <w:rFonts w:ascii="Arial" w:hAnsi="Arial"/>
          <w:szCs w:val="24"/>
          <w:rtl/>
        </w:rPr>
        <w:t>ו</w:t>
      </w:r>
      <w:r w:rsidR="00311671">
        <w:rPr>
          <w:rFonts w:ascii="Arial" w:hAnsi="Arial" w:hint="cs"/>
          <w:szCs w:val="24"/>
          <w:rtl/>
        </w:rPr>
        <w:t>אזור</w:t>
      </w:r>
      <w:r w:rsidRPr="00BF7128">
        <w:rPr>
          <w:rFonts w:ascii="Arial" w:hAnsi="Arial"/>
          <w:szCs w:val="24"/>
          <w:rtl/>
        </w:rPr>
        <w:t xml:space="preserve"> אילת</w:t>
      </w:r>
      <w:r w:rsidR="00311671">
        <w:rPr>
          <w:rFonts w:ascii="Arial" w:hAnsi="Arial" w:hint="cs"/>
          <w:szCs w:val="24"/>
          <w:rtl/>
        </w:rPr>
        <w:t>.</w:t>
      </w:r>
    </w:p>
    <w:p w:rsidR="00254D63" w:rsidRPr="00BF7128" w:rsidRDefault="00254D63" w:rsidP="00170B4F">
      <w:pPr>
        <w:spacing w:line="360" w:lineRule="auto"/>
        <w:ind w:left="1440"/>
        <w:contextualSpacing/>
        <w:jc w:val="both"/>
        <w:outlineLvl w:val="0"/>
        <w:rPr>
          <w:rFonts w:ascii="Arial" w:hAnsi="Arial"/>
          <w:szCs w:val="24"/>
          <w:rtl/>
        </w:rPr>
      </w:pPr>
      <w:r w:rsidRPr="00BF7128">
        <w:rPr>
          <w:rFonts w:ascii="Arial" w:hAnsi="Arial" w:hint="eastAsia"/>
          <w:b/>
          <w:bCs/>
          <w:szCs w:val="24"/>
          <w:rtl/>
        </w:rPr>
        <w:t>שלב</w:t>
      </w:r>
      <w:r w:rsidRPr="00BF7128">
        <w:rPr>
          <w:rFonts w:ascii="Arial" w:hAnsi="Arial"/>
          <w:b/>
          <w:bCs/>
          <w:szCs w:val="24"/>
          <w:rtl/>
        </w:rPr>
        <w:t xml:space="preserve"> </w:t>
      </w:r>
      <w:r w:rsidRPr="00BF7128">
        <w:rPr>
          <w:rFonts w:ascii="Arial" w:hAnsi="Arial" w:hint="eastAsia"/>
          <w:b/>
          <w:bCs/>
          <w:szCs w:val="24"/>
          <w:rtl/>
        </w:rPr>
        <w:t>ז</w:t>
      </w:r>
      <w:r w:rsidRPr="00BF7128">
        <w:rPr>
          <w:rFonts w:ascii="Arial" w:hAnsi="Arial"/>
          <w:b/>
          <w:bCs/>
          <w:szCs w:val="24"/>
          <w:rtl/>
        </w:rPr>
        <w:t>':</w:t>
      </w:r>
      <w:r w:rsidRPr="00BF7128">
        <w:rPr>
          <w:rFonts w:ascii="Arial" w:hAnsi="Arial"/>
          <w:szCs w:val="24"/>
          <w:rtl/>
        </w:rPr>
        <w:t xml:space="preserve"> הגשת דו"ח מסכם</w:t>
      </w:r>
      <w:r w:rsidR="0077707F">
        <w:rPr>
          <w:rFonts w:ascii="Arial" w:hAnsi="Arial" w:hint="cs"/>
          <w:szCs w:val="24"/>
          <w:rtl/>
        </w:rPr>
        <w:t>.</w:t>
      </w:r>
      <w:r w:rsidRPr="00BF7128">
        <w:rPr>
          <w:rFonts w:ascii="Arial" w:hAnsi="Arial"/>
          <w:szCs w:val="24"/>
          <w:rtl/>
        </w:rPr>
        <w:t xml:space="preserve"> </w:t>
      </w:r>
    </w:p>
    <w:p w:rsidR="00D0092A" w:rsidRDefault="00D0092A" w:rsidP="00314B9E">
      <w:pPr>
        <w:autoSpaceDE w:val="0"/>
        <w:autoSpaceDN w:val="0"/>
        <w:adjustRightInd w:val="0"/>
        <w:spacing w:line="360" w:lineRule="auto"/>
        <w:jc w:val="both"/>
        <w:rPr>
          <w:rFonts w:asciiTheme="majorBidi" w:hAnsiTheme="majorBidi"/>
          <w:szCs w:val="24"/>
          <w:rtl/>
        </w:rPr>
      </w:pPr>
    </w:p>
    <w:p w:rsidR="004A7F4C" w:rsidRDefault="004A7F4C" w:rsidP="00314B9E">
      <w:pPr>
        <w:autoSpaceDE w:val="0"/>
        <w:autoSpaceDN w:val="0"/>
        <w:adjustRightInd w:val="0"/>
        <w:spacing w:line="360" w:lineRule="auto"/>
        <w:jc w:val="both"/>
        <w:rPr>
          <w:rFonts w:asciiTheme="majorBidi" w:hAnsiTheme="majorBidi"/>
          <w:szCs w:val="24"/>
        </w:rPr>
      </w:pPr>
    </w:p>
    <w:p w:rsidR="004A7F4C" w:rsidRDefault="004A7F4C" w:rsidP="00314B9E">
      <w:pPr>
        <w:autoSpaceDE w:val="0"/>
        <w:autoSpaceDN w:val="0"/>
        <w:adjustRightInd w:val="0"/>
        <w:spacing w:line="360" w:lineRule="auto"/>
        <w:jc w:val="both"/>
        <w:rPr>
          <w:rFonts w:asciiTheme="majorBidi" w:hAnsiTheme="majorBidi"/>
          <w:szCs w:val="24"/>
        </w:rPr>
      </w:pPr>
    </w:p>
    <w:p w:rsidR="004A7F4C" w:rsidRDefault="004A7F4C" w:rsidP="00314B9E">
      <w:pPr>
        <w:autoSpaceDE w:val="0"/>
        <w:autoSpaceDN w:val="0"/>
        <w:adjustRightInd w:val="0"/>
        <w:spacing w:line="360" w:lineRule="auto"/>
        <w:jc w:val="both"/>
        <w:rPr>
          <w:rFonts w:asciiTheme="majorBidi" w:hAnsiTheme="majorBidi"/>
          <w:szCs w:val="24"/>
        </w:rPr>
      </w:pPr>
    </w:p>
    <w:p w:rsidR="004A7F4C" w:rsidRDefault="004A7F4C" w:rsidP="00314B9E">
      <w:pPr>
        <w:autoSpaceDE w:val="0"/>
        <w:autoSpaceDN w:val="0"/>
        <w:adjustRightInd w:val="0"/>
        <w:spacing w:line="360" w:lineRule="auto"/>
        <w:jc w:val="both"/>
        <w:rPr>
          <w:rFonts w:asciiTheme="majorBidi" w:hAnsiTheme="majorBidi"/>
          <w:szCs w:val="24"/>
        </w:rPr>
      </w:pPr>
    </w:p>
    <w:p w:rsidR="004A7F4C" w:rsidRPr="00314B9E" w:rsidRDefault="004A7F4C" w:rsidP="00314B9E">
      <w:pPr>
        <w:autoSpaceDE w:val="0"/>
        <w:autoSpaceDN w:val="0"/>
        <w:adjustRightInd w:val="0"/>
        <w:spacing w:line="360" w:lineRule="auto"/>
        <w:jc w:val="both"/>
        <w:rPr>
          <w:rFonts w:asciiTheme="majorBidi" w:hAnsiTheme="majorBidi"/>
          <w:szCs w:val="24"/>
          <w:rtl/>
        </w:rPr>
      </w:pPr>
    </w:p>
    <w:p w:rsidR="00846CA9" w:rsidRPr="00170B4F" w:rsidRDefault="00D0092A" w:rsidP="00170B4F">
      <w:pPr>
        <w:numPr>
          <w:ilvl w:val="0"/>
          <w:numId w:val="53"/>
        </w:numPr>
        <w:spacing w:line="360" w:lineRule="auto"/>
        <w:contextualSpacing/>
        <w:jc w:val="both"/>
        <w:outlineLvl w:val="0"/>
        <w:rPr>
          <w:rFonts w:asciiTheme="majorBidi" w:hAnsiTheme="majorBidi"/>
          <w:b/>
          <w:bCs/>
          <w:sz w:val="28"/>
          <w:szCs w:val="28"/>
          <w:u w:val="single"/>
        </w:rPr>
      </w:pPr>
      <w:r w:rsidRPr="00170B4F">
        <w:rPr>
          <w:rFonts w:asciiTheme="majorBidi" w:hAnsiTheme="majorBidi"/>
          <w:b/>
          <w:bCs/>
          <w:sz w:val="28"/>
          <w:szCs w:val="28"/>
          <w:u w:val="single"/>
          <w:rtl/>
        </w:rPr>
        <w:lastRenderedPageBreak/>
        <w:t>התמורה ואבני דרך לתשלום</w:t>
      </w:r>
      <w:r w:rsidR="00146230" w:rsidRPr="00170B4F">
        <w:rPr>
          <w:rFonts w:asciiTheme="majorBidi" w:hAnsiTheme="majorBidi"/>
          <w:b/>
          <w:bCs/>
          <w:sz w:val="28"/>
          <w:szCs w:val="28"/>
          <w:u w:val="single"/>
          <w:rtl/>
        </w:rPr>
        <w:t>:</w:t>
      </w:r>
    </w:p>
    <w:p w:rsidR="003C42DD" w:rsidRPr="003C42DD" w:rsidRDefault="003C42DD" w:rsidP="003C42DD">
      <w:pPr>
        <w:pStyle w:val="af1"/>
        <w:numPr>
          <w:ilvl w:val="0"/>
          <w:numId w:val="46"/>
        </w:numPr>
        <w:spacing w:line="360" w:lineRule="auto"/>
        <w:jc w:val="both"/>
        <w:outlineLvl w:val="0"/>
        <w:rPr>
          <w:rFonts w:asciiTheme="majorBidi" w:hAnsiTheme="majorBidi"/>
          <w:vanish/>
          <w:szCs w:val="24"/>
          <w:rtl/>
          <w:lang w:eastAsia="en-US"/>
        </w:rPr>
      </w:pPr>
    </w:p>
    <w:p w:rsidR="003C42DD" w:rsidRPr="003C42DD" w:rsidRDefault="003C42DD" w:rsidP="003C42DD">
      <w:pPr>
        <w:pStyle w:val="af1"/>
        <w:numPr>
          <w:ilvl w:val="0"/>
          <w:numId w:val="46"/>
        </w:numPr>
        <w:spacing w:line="360" w:lineRule="auto"/>
        <w:jc w:val="both"/>
        <w:outlineLvl w:val="0"/>
        <w:rPr>
          <w:rFonts w:asciiTheme="majorBidi" w:hAnsiTheme="majorBidi"/>
          <w:vanish/>
          <w:szCs w:val="24"/>
          <w:rtl/>
          <w:lang w:eastAsia="en-US"/>
        </w:rPr>
      </w:pPr>
    </w:p>
    <w:p w:rsidR="00A87952" w:rsidRPr="00A87952" w:rsidRDefault="003C42DD" w:rsidP="00170B4F">
      <w:pPr>
        <w:numPr>
          <w:ilvl w:val="1"/>
          <w:numId w:val="46"/>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Pr>
        <w:t xml:space="preserve"> </w:t>
      </w:r>
      <w:r w:rsidR="00A87952"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Pr="008C2C2B" w:rsidRDefault="00D0092A" w:rsidP="00170B4F">
      <w:pPr>
        <w:numPr>
          <w:ilvl w:val="1"/>
          <w:numId w:val="46"/>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sidR="008C2C2B">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rsidR="00846CA9" w:rsidRPr="000D6142" w:rsidRDefault="00D0092A" w:rsidP="00170B4F">
      <w:pPr>
        <w:numPr>
          <w:ilvl w:val="1"/>
          <w:numId w:val="46"/>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00EA4C86" w:rsidRPr="00A87952">
        <w:rPr>
          <w:rFonts w:asciiTheme="majorBidi" w:hAnsiTheme="majorBidi"/>
          <w:szCs w:val="24"/>
          <w:rtl/>
        </w:rPr>
        <w:t xml:space="preserve">ביצוע </w:t>
      </w:r>
      <w:r w:rsidRPr="000D6142">
        <w:rPr>
          <w:rFonts w:asciiTheme="majorBidi" w:hAnsiTheme="majorBidi"/>
          <w:szCs w:val="24"/>
          <w:rtl/>
        </w:rPr>
        <w:t>של השירותים</w:t>
      </w:r>
      <w:r w:rsidR="00A84048">
        <w:rPr>
          <w:rFonts w:asciiTheme="majorBidi" w:hAnsiTheme="majorBidi" w:hint="cs"/>
          <w:szCs w:val="24"/>
          <w:rtl/>
        </w:rPr>
        <w:t xml:space="preserve"> המבוקשים</w:t>
      </w:r>
      <w:r w:rsidRPr="000D6142">
        <w:rPr>
          <w:rFonts w:asciiTheme="majorBidi" w:hAnsiTheme="majorBidi"/>
          <w:szCs w:val="24"/>
          <w:rtl/>
        </w:rPr>
        <w:t xml:space="preserve">, כמפורט בסעיף </w:t>
      </w:r>
      <w:r w:rsidR="00ED22EE">
        <w:rPr>
          <w:rFonts w:asciiTheme="majorBidi" w:hAnsiTheme="majorBidi" w:hint="cs"/>
          <w:szCs w:val="24"/>
          <w:rtl/>
        </w:rPr>
        <w:t>3</w:t>
      </w:r>
      <w:r w:rsidR="00ED22EE" w:rsidRPr="000D6142">
        <w:rPr>
          <w:rFonts w:asciiTheme="majorBidi" w:hAnsiTheme="majorBidi"/>
          <w:szCs w:val="24"/>
          <w:rtl/>
        </w:rPr>
        <w:t xml:space="preserve"> </w:t>
      </w:r>
      <w:r w:rsidRPr="000D6142">
        <w:rPr>
          <w:rFonts w:asciiTheme="majorBidi" w:hAnsiTheme="majorBidi"/>
          <w:szCs w:val="24"/>
          <w:rtl/>
        </w:rPr>
        <w:t>לעיל, לא כולל מע"מ.</w:t>
      </w:r>
    </w:p>
    <w:p w:rsidR="000D6142" w:rsidRDefault="000D6142" w:rsidP="00170B4F">
      <w:pPr>
        <w:numPr>
          <w:ilvl w:val="1"/>
          <w:numId w:val="46"/>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עבור רכיב תפוקות תשולם</w:t>
      </w:r>
      <w:r w:rsidRPr="000D6142">
        <w:rPr>
          <w:rFonts w:asciiTheme="majorBidi" w:hAnsiTheme="majorBidi"/>
          <w:szCs w:val="24"/>
        </w:rPr>
        <w:t xml:space="preserve"> </w:t>
      </w:r>
      <w:r w:rsidRPr="000D6142">
        <w:rPr>
          <w:rFonts w:asciiTheme="majorBidi" w:hAnsiTheme="majorBidi"/>
          <w:szCs w:val="24"/>
          <w:rtl/>
        </w:rPr>
        <w:t>ליועץ</w:t>
      </w:r>
      <w:r w:rsidRPr="000D6142">
        <w:rPr>
          <w:rFonts w:asciiTheme="majorBidi" w:hAnsiTheme="majorBidi"/>
          <w:szCs w:val="24"/>
        </w:rPr>
        <w:t xml:space="preserve">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p>
    <w:tbl>
      <w:tblPr>
        <w:bidiVisual/>
        <w:tblW w:w="793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4394"/>
        <w:gridCol w:w="1985"/>
      </w:tblGrid>
      <w:tr w:rsidR="000F4BCF" w:rsidRPr="00F8160E" w:rsidTr="00AF0048">
        <w:trPr>
          <w:trHeight w:val="425"/>
          <w:jc w:val="right"/>
        </w:trPr>
        <w:tc>
          <w:tcPr>
            <w:tcW w:w="1559" w:type="dxa"/>
            <w:shd w:val="clear" w:color="auto" w:fill="D9D9D9"/>
            <w:vAlign w:val="center"/>
          </w:tcPr>
          <w:p w:rsidR="000F4BCF" w:rsidRPr="00F8160E" w:rsidRDefault="000F4BCF" w:rsidP="00AF0048">
            <w:pPr>
              <w:pStyle w:val="affb"/>
              <w:jc w:val="center"/>
              <w:rPr>
                <w:rFonts w:ascii="David" w:hAnsi="David" w:cs="David"/>
                <w:b/>
                <w:bCs/>
                <w:sz w:val="24"/>
                <w:szCs w:val="24"/>
                <w:rtl/>
              </w:rPr>
            </w:pPr>
            <w:r w:rsidRPr="00F8160E">
              <w:rPr>
                <w:rFonts w:ascii="David" w:hAnsi="David" w:cs="David"/>
                <w:b/>
                <w:bCs/>
                <w:sz w:val="24"/>
                <w:szCs w:val="24"/>
                <w:rtl/>
              </w:rPr>
              <w:t>אבן דרך</w:t>
            </w:r>
          </w:p>
        </w:tc>
        <w:tc>
          <w:tcPr>
            <w:tcW w:w="4394" w:type="dxa"/>
            <w:shd w:val="clear" w:color="auto" w:fill="D9D9D9"/>
            <w:vAlign w:val="center"/>
          </w:tcPr>
          <w:p w:rsidR="000F4BCF" w:rsidRPr="00F8160E" w:rsidRDefault="000F4BCF" w:rsidP="00AF0048">
            <w:pPr>
              <w:pStyle w:val="affb"/>
              <w:jc w:val="center"/>
              <w:rPr>
                <w:rFonts w:ascii="David" w:hAnsi="David" w:cs="David"/>
                <w:b/>
                <w:bCs/>
                <w:sz w:val="24"/>
                <w:szCs w:val="24"/>
                <w:rtl/>
              </w:rPr>
            </w:pPr>
            <w:r w:rsidRPr="00F8160E">
              <w:rPr>
                <w:rFonts w:ascii="David" w:hAnsi="David" w:cs="David"/>
                <w:b/>
                <w:bCs/>
                <w:sz w:val="24"/>
                <w:szCs w:val="24"/>
                <w:rtl/>
              </w:rPr>
              <w:t>מועד הגשה</w:t>
            </w:r>
          </w:p>
        </w:tc>
        <w:tc>
          <w:tcPr>
            <w:tcW w:w="1985" w:type="dxa"/>
            <w:shd w:val="clear" w:color="auto" w:fill="D9D9D9"/>
            <w:vAlign w:val="center"/>
          </w:tcPr>
          <w:p w:rsidR="000F4BCF" w:rsidRPr="00F8160E" w:rsidRDefault="000F4BCF" w:rsidP="00AF0048">
            <w:pPr>
              <w:pStyle w:val="affb"/>
              <w:jc w:val="center"/>
              <w:rPr>
                <w:rFonts w:ascii="David" w:hAnsi="David" w:cs="David"/>
                <w:b/>
                <w:bCs/>
                <w:sz w:val="24"/>
                <w:szCs w:val="24"/>
                <w:rtl/>
              </w:rPr>
            </w:pPr>
            <w:r w:rsidRPr="00F8160E">
              <w:rPr>
                <w:rFonts w:ascii="David" w:hAnsi="David" w:cs="David"/>
                <w:b/>
                <w:bCs/>
                <w:sz w:val="24"/>
                <w:szCs w:val="24"/>
                <w:rtl/>
              </w:rPr>
              <w:t>% לתשלום מהתמורה</w:t>
            </w:r>
          </w:p>
        </w:tc>
      </w:tr>
      <w:tr w:rsidR="000F4BCF" w:rsidRPr="00F8160E" w:rsidTr="00AF0048">
        <w:trPr>
          <w:trHeight w:val="1019"/>
          <w:jc w:val="right"/>
        </w:trPr>
        <w:tc>
          <w:tcPr>
            <w:tcW w:w="1559" w:type="dxa"/>
            <w:vAlign w:val="center"/>
          </w:tcPr>
          <w:p w:rsidR="000F4BCF" w:rsidRPr="00812EFB" w:rsidRDefault="000F4BCF" w:rsidP="00AF0048">
            <w:pPr>
              <w:pStyle w:val="affb"/>
              <w:spacing w:line="360" w:lineRule="auto"/>
              <w:jc w:val="center"/>
              <w:rPr>
                <w:rFonts w:ascii="David" w:hAnsi="David" w:cs="David"/>
                <w:sz w:val="24"/>
                <w:szCs w:val="24"/>
                <w:rtl/>
              </w:rPr>
            </w:pPr>
            <w:r w:rsidRPr="00812EFB">
              <w:rPr>
                <w:rFonts w:ascii="David" w:hAnsi="David" w:cs="David"/>
                <w:sz w:val="24"/>
                <w:szCs w:val="24"/>
                <w:rtl/>
              </w:rPr>
              <w:t>שלב א'</w:t>
            </w:r>
          </w:p>
        </w:tc>
        <w:tc>
          <w:tcPr>
            <w:tcW w:w="4394" w:type="dxa"/>
            <w:vAlign w:val="center"/>
          </w:tcPr>
          <w:p w:rsidR="000F4BCF" w:rsidRPr="001B1030" w:rsidRDefault="000F4BCF" w:rsidP="00F37B13">
            <w:pPr>
              <w:tabs>
                <w:tab w:val="left" w:pos="4969"/>
              </w:tabs>
              <w:spacing w:line="360" w:lineRule="auto"/>
              <w:jc w:val="both"/>
              <w:rPr>
                <w:rFonts w:ascii="David" w:hAnsi="David"/>
                <w:szCs w:val="24"/>
                <w:u w:val="single"/>
                <w:rtl/>
              </w:rPr>
            </w:pPr>
            <w:r w:rsidRPr="00812EFB">
              <w:rPr>
                <w:rFonts w:ascii="David" w:hAnsi="David"/>
                <w:szCs w:val="24"/>
                <w:rtl/>
              </w:rPr>
              <w:t xml:space="preserve">הגשת דו"ח </w:t>
            </w:r>
            <w:r w:rsidR="00411D4C">
              <w:rPr>
                <w:rFonts w:ascii="David" w:hAnsi="David" w:hint="cs"/>
                <w:szCs w:val="24"/>
                <w:rtl/>
              </w:rPr>
              <w:t xml:space="preserve">אזורי </w:t>
            </w:r>
            <w:r w:rsidR="00066615">
              <w:rPr>
                <w:rFonts w:ascii="David" w:hAnsi="David" w:hint="cs"/>
                <w:szCs w:val="24"/>
                <w:rtl/>
              </w:rPr>
              <w:t xml:space="preserve">סופי </w:t>
            </w:r>
            <w:r w:rsidRPr="00812EFB">
              <w:rPr>
                <w:rFonts w:ascii="David" w:hAnsi="David"/>
                <w:szCs w:val="24"/>
                <w:rtl/>
              </w:rPr>
              <w:t xml:space="preserve">בגין ביצוע סקר צרכנים באזור חיפה והצפון </w:t>
            </w:r>
          </w:p>
        </w:tc>
        <w:tc>
          <w:tcPr>
            <w:tcW w:w="1985" w:type="dxa"/>
            <w:vAlign w:val="center"/>
          </w:tcPr>
          <w:p w:rsidR="000F4BCF" w:rsidRPr="00F8160E" w:rsidRDefault="000F4BCF" w:rsidP="00AF0048">
            <w:pPr>
              <w:tabs>
                <w:tab w:val="left" w:pos="4969"/>
              </w:tabs>
              <w:spacing w:line="360" w:lineRule="auto"/>
              <w:jc w:val="both"/>
              <w:rPr>
                <w:rFonts w:ascii="David" w:hAnsi="David"/>
                <w:szCs w:val="24"/>
              </w:rPr>
            </w:pPr>
            <w:r w:rsidRPr="00F8160E">
              <w:rPr>
                <w:rFonts w:ascii="David" w:hAnsi="David"/>
                <w:szCs w:val="24"/>
                <w:rtl/>
              </w:rPr>
              <w:t>15% מסך התמורה לפרויקט</w:t>
            </w:r>
          </w:p>
        </w:tc>
      </w:tr>
      <w:tr w:rsidR="000F4BCF" w:rsidRPr="00F8160E" w:rsidTr="00AF0048">
        <w:trPr>
          <w:trHeight w:val="1019"/>
          <w:jc w:val="right"/>
        </w:trPr>
        <w:tc>
          <w:tcPr>
            <w:tcW w:w="1559" w:type="dxa"/>
            <w:vAlign w:val="center"/>
          </w:tcPr>
          <w:p w:rsidR="000F4BCF" w:rsidRPr="00812EFB" w:rsidRDefault="000F4BCF" w:rsidP="00AF0048">
            <w:pPr>
              <w:pStyle w:val="affb"/>
              <w:spacing w:line="360" w:lineRule="auto"/>
              <w:jc w:val="center"/>
              <w:rPr>
                <w:rFonts w:ascii="David" w:hAnsi="David" w:cs="David"/>
                <w:sz w:val="24"/>
                <w:szCs w:val="24"/>
                <w:rtl/>
              </w:rPr>
            </w:pPr>
            <w:r w:rsidRPr="00812EFB">
              <w:rPr>
                <w:rFonts w:ascii="David" w:hAnsi="David" w:cs="David"/>
                <w:sz w:val="24"/>
                <w:szCs w:val="24"/>
                <w:rtl/>
              </w:rPr>
              <w:t>שלב ב'</w:t>
            </w:r>
          </w:p>
        </w:tc>
        <w:tc>
          <w:tcPr>
            <w:tcW w:w="4394" w:type="dxa"/>
            <w:vAlign w:val="center"/>
          </w:tcPr>
          <w:p w:rsidR="000F4BCF" w:rsidRPr="00812EFB" w:rsidRDefault="000F4BCF" w:rsidP="00F37B13">
            <w:pPr>
              <w:tabs>
                <w:tab w:val="left" w:pos="4969"/>
              </w:tabs>
              <w:spacing w:line="360" w:lineRule="auto"/>
              <w:jc w:val="both"/>
              <w:rPr>
                <w:rFonts w:ascii="David" w:hAnsi="David"/>
                <w:szCs w:val="24"/>
                <w:rtl/>
              </w:rPr>
            </w:pPr>
            <w:r w:rsidRPr="00812EFB">
              <w:rPr>
                <w:rFonts w:ascii="David" w:hAnsi="David"/>
                <w:szCs w:val="24"/>
                <w:rtl/>
              </w:rPr>
              <w:t xml:space="preserve">הגשת </w:t>
            </w:r>
            <w:r w:rsidR="00411D4C" w:rsidRPr="00812EFB">
              <w:rPr>
                <w:rFonts w:ascii="David" w:hAnsi="David"/>
                <w:szCs w:val="24"/>
                <w:rtl/>
              </w:rPr>
              <w:t xml:space="preserve">דו"ח </w:t>
            </w:r>
            <w:r w:rsidR="00411D4C">
              <w:rPr>
                <w:rFonts w:ascii="David" w:hAnsi="David" w:hint="cs"/>
                <w:szCs w:val="24"/>
                <w:rtl/>
              </w:rPr>
              <w:t xml:space="preserve">אזורי </w:t>
            </w:r>
            <w:r w:rsidR="00066615">
              <w:rPr>
                <w:rFonts w:ascii="David" w:hAnsi="David" w:hint="cs"/>
                <w:szCs w:val="24"/>
                <w:rtl/>
              </w:rPr>
              <w:t xml:space="preserve">סופי </w:t>
            </w:r>
            <w:r w:rsidRPr="00812EFB">
              <w:rPr>
                <w:rFonts w:ascii="David" w:hAnsi="David"/>
                <w:szCs w:val="24"/>
                <w:rtl/>
              </w:rPr>
              <w:t>בגין ביצוע סקר צרכנים באזור חדרה והעמקים</w:t>
            </w:r>
          </w:p>
        </w:tc>
        <w:tc>
          <w:tcPr>
            <w:tcW w:w="1985" w:type="dxa"/>
            <w:vAlign w:val="center"/>
          </w:tcPr>
          <w:p w:rsidR="000F4BCF" w:rsidRPr="00F8160E" w:rsidRDefault="000F4BCF" w:rsidP="00AF0048">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F4BCF" w:rsidRPr="00F8160E" w:rsidTr="00AF0048">
        <w:trPr>
          <w:trHeight w:val="1019"/>
          <w:jc w:val="right"/>
        </w:trPr>
        <w:tc>
          <w:tcPr>
            <w:tcW w:w="1559" w:type="dxa"/>
            <w:vAlign w:val="center"/>
          </w:tcPr>
          <w:p w:rsidR="000F4BCF" w:rsidRPr="00812EFB" w:rsidRDefault="000F4BCF" w:rsidP="00AF0048">
            <w:pPr>
              <w:pStyle w:val="affb"/>
              <w:spacing w:line="360" w:lineRule="auto"/>
              <w:jc w:val="center"/>
              <w:rPr>
                <w:rFonts w:ascii="David" w:hAnsi="David" w:cs="David"/>
                <w:sz w:val="24"/>
                <w:szCs w:val="24"/>
                <w:rtl/>
              </w:rPr>
            </w:pPr>
            <w:r w:rsidRPr="00812EFB">
              <w:rPr>
                <w:rFonts w:ascii="David" w:hAnsi="David" w:cs="David"/>
                <w:sz w:val="24"/>
                <w:szCs w:val="24"/>
                <w:rtl/>
              </w:rPr>
              <w:t>שלב ג'</w:t>
            </w:r>
          </w:p>
        </w:tc>
        <w:tc>
          <w:tcPr>
            <w:tcW w:w="4394" w:type="dxa"/>
            <w:vAlign w:val="center"/>
          </w:tcPr>
          <w:p w:rsidR="000F4BCF" w:rsidRPr="00812EFB" w:rsidRDefault="000F4BCF" w:rsidP="00F37B13">
            <w:pPr>
              <w:tabs>
                <w:tab w:val="left" w:pos="4969"/>
              </w:tabs>
              <w:spacing w:line="360" w:lineRule="auto"/>
              <w:jc w:val="both"/>
              <w:rPr>
                <w:rFonts w:ascii="David" w:hAnsi="David"/>
                <w:szCs w:val="24"/>
                <w:rtl/>
              </w:rPr>
            </w:pPr>
            <w:r w:rsidRPr="00812EFB">
              <w:rPr>
                <w:rFonts w:ascii="David" w:hAnsi="David"/>
                <w:szCs w:val="24"/>
                <w:rtl/>
              </w:rPr>
              <w:t xml:space="preserve">הגשת </w:t>
            </w:r>
            <w:r w:rsidR="00411D4C" w:rsidRPr="00812EFB">
              <w:rPr>
                <w:rFonts w:ascii="David" w:hAnsi="David"/>
                <w:szCs w:val="24"/>
                <w:rtl/>
              </w:rPr>
              <w:t xml:space="preserve">דו"ח </w:t>
            </w:r>
            <w:r w:rsidR="00411D4C">
              <w:rPr>
                <w:rFonts w:ascii="David" w:hAnsi="David" w:hint="cs"/>
                <w:szCs w:val="24"/>
                <w:rtl/>
              </w:rPr>
              <w:t xml:space="preserve">אזורי </w:t>
            </w:r>
            <w:r w:rsidR="00066615">
              <w:rPr>
                <w:rFonts w:ascii="David" w:hAnsi="David" w:hint="cs"/>
                <w:szCs w:val="24"/>
                <w:rtl/>
              </w:rPr>
              <w:t xml:space="preserve">סופי </w:t>
            </w:r>
            <w:r w:rsidRPr="00812EFB">
              <w:rPr>
                <w:rFonts w:ascii="David" w:hAnsi="David"/>
                <w:szCs w:val="24"/>
                <w:rtl/>
              </w:rPr>
              <w:t xml:space="preserve">בגין ביצוע סקר צרכנים באזור מרכז </w:t>
            </w:r>
          </w:p>
        </w:tc>
        <w:tc>
          <w:tcPr>
            <w:tcW w:w="1985" w:type="dxa"/>
            <w:vAlign w:val="center"/>
          </w:tcPr>
          <w:p w:rsidR="000F4BCF" w:rsidRPr="00F8160E" w:rsidRDefault="000F4BCF" w:rsidP="00AF0048">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F4BCF" w:rsidRPr="00F8160E" w:rsidTr="00AF0048">
        <w:trPr>
          <w:trHeight w:val="900"/>
          <w:jc w:val="right"/>
        </w:trPr>
        <w:tc>
          <w:tcPr>
            <w:tcW w:w="1559" w:type="dxa"/>
            <w:vAlign w:val="center"/>
          </w:tcPr>
          <w:p w:rsidR="000F4BCF" w:rsidRPr="00812EFB" w:rsidRDefault="000F4BCF" w:rsidP="00AF0048">
            <w:pPr>
              <w:pStyle w:val="affb"/>
              <w:spacing w:line="360" w:lineRule="auto"/>
              <w:jc w:val="center"/>
              <w:rPr>
                <w:rFonts w:ascii="David" w:hAnsi="David" w:cs="David"/>
                <w:sz w:val="24"/>
                <w:szCs w:val="24"/>
                <w:rtl/>
              </w:rPr>
            </w:pPr>
            <w:r w:rsidRPr="00812EFB">
              <w:rPr>
                <w:rFonts w:ascii="David" w:hAnsi="David" w:cs="David"/>
                <w:sz w:val="24"/>
                <w:szCs w:val="24"/>
                <w:rtl/>
              </w:rPr>
              <w:t>שלב ד'</w:t>
            </w:r>
          </w:p>
        </w:tc>
        <w:tc>
          <w:tcPr>
            <w:tcW w:w="4394" w:type="dxa"/>
            <w:vAlign w:val="center"/>
          </w:tcPr>
          <w:p w:rsidR="000F4BCF" w:rsidRPr="00812EFB" w:rsidRDefault="000F4BCF" w:rsidP="00F37B13">
            <w:pPr>
              <w:tabs>
                <w:tab w:val="left" w:pos="4969"/>
              </w:tabs>
              <w:spacing w:line="360" w:lineRule="auto"/>
              <w:jc w:val="both"/>
              <w:rPr>
                <w:rFonts w:ascii="David" w:hAnsi="David"/>
                <w:szCs w:val="24"/>
                <w:rtl/>
              </w:rPr>
            </w:pPr>
            <w:r w:rsidRPr="00812EFB">
              <w:rPr>
                <w:rFonts w:ascii="David" w:hAnsi="David"/>
                <w:szCs w:val="24"/>
                <w:rtl/>
              </w:rPr>
              <w:t xml:space="preserve">הגשת </w:t>
            </w:r>
            <w:r w:rsidR="00411D4C" w:rsidRPr="00812EFB">
              <w:rPr>
                <w:rFonts w:ascii="David" w:hAnsi="David"/>
                <w:szCs w:val="24"/>
                <w:rtl/>
              </w:rPr>
              <w:t xml:space="preserve">דו"ח </w:t>
            </w:r>
            <w:r w:rsidR="00411D4C">
              <w:rPr>
                <w:rFonts w:ascii="David" w:hAnsi="David" w:hint="cs"/>
                <w:szCs w:val="24"/>
                <w:rtl/>
              </w:rPr>
              <w:t xml:space="preserve">אזורי </w:t>
            </w:r>
            <w:r w:rsidR="00066615">
              <w:rPr>
                <w:rFonts w:ascii="David" w:hAnsi="David" w:hint="cs"/>
                <w:szCs w:val="24"/>
                <w:rtl/>
              </w:rPr>
              <w:t xml:space="preserve">סופי </w:t>
            </w:r>
            <w:r w:rsidRPr="00812EFB">
              <w:rPr>
                <w:rFonts w:ascii="David" w:hAnsi="David"/>
                <w:szCs w:val="24"/>
                <w:rtl/>
              </w:rPr>
              <w:t>בגין ביצוע סקר צרכנים באזור ירושלים</w:t>
            </w:r>
          </w:p>
        </w:tc>
        <w:tc>
          <w:tcPr>
            <w:tcW w:w="1985" w:type="dxa"/>
            <w:vAlign w:val="center"/>
          </w:tcPr>
          <w:p w:rsidR="000F4BCF" w:rsidRPr="00F8160E" w:rsidRDefault="000F4BCF" w:rsidP="00AF0048">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F4BCF" w:rsidRPr="00F8160E" w:rsidTr="00AF0048">
        <w:trPr>
          <w:trHeight w:val="223"/>
          <w:jc w:val="right"/>
        </w:trPr>
        <w:tc>
          <w:tcPr>
            <w:tcW w:w="1559" w:type="dxa"/>
            <w:vAlign w:val="center"/>
          </w:tcPr>
          <w:p w:rsidR="000F4BCF" w:rsidRPr="00812EFB" w:rsidRDefault="000F4BCF" w:rsidP="00AF0048">
            <w:pPr>
              <w:pStyle w:val="affb"/>
              <w:spacing w:line="360" w:lineRule="auto"/>
              <w:jc w:val="center"/>
              <w:rPr>
                <w:rFonts w:ascii="David" w:hAnsi="David" w:cs="David"/>
                <w:sz w:val="24"/>
                <w:szCs w:val="24"/>
                <w:rtl/>
              </w:rPr>
            </w:pPr>
            <w:r w:rsidRPr="00812EFB">
              <w:rPr>
                <w:rFonts w:ascii="David" w:hAnsi="David" w:cs="David"/>
                <w:sz w:val="24"/>
                <w:szCs w:val="24"/>
                <w:rtl/>
              </w:rPr>
              <w:t>שלב ה'</w:t>
            </w:r>
          </w:p>
        </w:tc>
        <w:tc>
          <w:tcPr>
            <w:tcW w:w="4394" w:type="dxa"/>
            <w:vAlign w:val="center"/>
          </w:tcPr>
          <w:p w:rsidR="000F4BCF" w:rsidRPr="00812EFB" w:rsidRDefault="000F4BCF" w:rsidP="00F37B13">
            <w:pPr>
              <w:tabs>
                <w:tab w:val="left" w:pos="4969"/>
              </w:tabs>
              <w:spacing w:line="360" w:lineRule="auto"/>
              <w:jc w:val="both"/>
              <w:rPr>
                <w:rFonts w:ascii="David" w:hAnsi="David"/>
                <w:szCs w:val="24"/>
                <w:rtl/>
              </w:rPr>
            </w:pPr>
            <w:r w:rsidRPr="00812EFB">
              <w:rPr>
                <w:rFonts w:ascii="David" w:hAnsi="David"/>
                <w:szCs w:val="24"/>
                <w:rtl/>
              </w:rPr>
              <w:t xml:space="preserve">הגשת </w:t>
            </w:r>
            <w:r w:rsidR="00411D4C" w:rsidRPr="00812EFB">
              <w:rPr>
                <w:rFonts w:ascii="David" w:hAnsi="David"/>
                <w:szCs w:val="24"/>
                <w:rtl/>
              </w:rPr>
              <w:t xml:space="preserve">דו"ח </w:t>
            </w:r>
            <w:r w:rsidR="00411D4C">
              <w:rPr>
                <w:rFonts w:ascii="David" w:hAnsi="David" w:hint="cs"/>
                <w:szCs w:val="24"/>
                <w:rtl/>
              </w:rPr>
              <w:t xml:space="preserve">אזורי </w:t>
            </w:r>
            <w:r w:rsidR="00066615">
              <w:rPr>
                <w:rFonts w:ascii="David" w:hAnsi="David" w:hint="cs"/>
                <w:szCs w:val="24"/>
                <w:rtl/>
              </w:rPr>
              <w:t xml:space="preserve">סופי </w:t>
            </w:r>
            <w:r w:rsidRPr="00812EFB">
              <w:rPr>
                <w:rFonts w:ascii="David" w:hAnsi="David"/>
                <w:szCs w:val="24"/>
                <w:rtl/>
              </w:rPr>
              <w:t>בגין ביצוע סקר צרכנים באזור דרום</w:t>
            </w:r>
          </w:p>
        </w:tc>
        <w:tc>
          <w:tcPr>
            <w:tcW w:w="1985" w:type="dxa"/>
            <w:vAlign w:val="center"/>
          </w:tcPr>
          <w:p w:rsidR="000F4BCF" w:rsidRPr="00F8160E" w:rsidRDefault="000F4BCF" w:rsidP="00AF0048">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F4BCF" w:rsidRPr="00F8160E" w:rsidTr="00AF0048">
        <w:trPr>
          <w:trHeight w:val="411"/>
          <w:jc w:val="right"/>
        </w:trPr>
        <w:tc>
          <w:tcPr>
            <w:tcW w:w="1559" w:type="dxa"/>
            <w:vAlign w:val="center"/>
          </w:tcPr>
          <w:p w:rsidR="000F4BCF" w:rsidRPr="00812EFB" w:rsidRDefault="000F4BCF" w:rsidP="00AF0048">
            <w:pPr>
              <w:pStyle w:val="affb"/>
              <w:spacing w:line="360" w:lineRule="auto"/>
              <w:jc w:val="center"/>
              <w:rPr>
                <w:rFonts w:ascii="David" w:hAnsi="David" w:cs="David"/>
                <w:sz w:val="24"/>
                <w:szCs w:val="24"/>
                <w:rtl/>
              </w:rPr>
            </w:pPr>
            <w:r w:rsidRPr="00812EFB">
              <w:rPr>
                <w:rFonts w:ascii="David" w:hAnsi="David" w:cs="David"/>
                <w:sz w:val="24"/>
                <w:szCs w:val="24"/>
                <w:rtl/>
              </w:rPr>
              <w:t>שלב ו'</w:t>
            </w:r>
          </w:p>
        </w:tc>
        <w:tc>
          <w:tcPr>
            <w:tcW w:w="4394" w:type="dxa"/>
            <w:vAlign w:val="center"/>
          </w:tcPr>
          <w:p w:rsidR="000F4BCF" w:rsidRPr="00812EFB" w:rsidRDefault="000F4BCF" w:rsidP="00F37B13">
            <w:pPr>
              <w:tabs>
                <w:tab w:val="left" w:pos="4969"/>
              </w:tabs>
              <w:spacing w:line="360" w:lineRule="auto"/>
              <w:jc w:val="both"/>
              <w:rPr>
                <w:rFonts w:ascii="David" w:hAnsi="David"/>
                <w:szCs w:val="24"/>
                <w:rtl/>
              </w:rPr>
            </w:pPr>
            <w:r w:rsidRPr="00812EFB">
              <w:rPr>
                <w:rFonts w:ascii="David" w:hAnsi="David"/>
                <w:szCs w:val="24"/>
                <w:rtl/>
              </w:rPr>
              <w:t xml:space="preserve">הגשת </w:t>
            </w:r>
            <w:r w:rsidR="00411D4C" w:rsidRPr="00812EFB">
              <w:rPr>
                <w:rFonts w:ascii="David" w:hAnsi="David"/>
                <w:szCs w:val="24"/>
                <w:rtl/>
              </w:rPr>
              <w:t xml:space="preserve">דו"ח </w:t>
            </w:r>
            <w:r w:rsidR="00411D4C">
              <w:rPr>
                <w:rFonts w:ascii="David" w:hAnsi="David" w:hint="cs"/>
                <w:szCs w:val="24"/>
                <w:rtl/>
              </w:rPr>
              <w:t xml:space="preserve">אזורי </w:t>
            </w:r>
            <w:r w:rsidR="00066615">
              <w:rPr>
                <w:rFonts w:ascii="David" w:hAnsi="David" w:hint="cs"/>
                <w:szCs w:val="24"/>
                <w:rtl/>
              </w:rPr>
              <w:t>סופי</w:t>
            </w:r>
            <w:r w:rsidRPr="00812EFB">
              <w:rPr>
                <w:rFonts w:ascii="David" w:hAnsi="David"/>
                <w:szCs w:val="24"/>
                <w:rtl/>
              </w:rPr>
              <w:t xml:space="preserve"> בגין ביצוע סקר צרכנים באזור נגב </w:t>
            </w:r>
            <w:r w:rsidR="00F37B13">
              <w:rPr>
                <w:rFonts w:ascii="David" w:hAnsi="David" w:hint="cs"/>
                <w:szCs w:val="24"/>
                <w:rtl/>
              </w:rPr>
              <w:t>ובאזור אילת</w:t>
            </w:r>
          </w:p>
        </w:tc>
        <w:tc>
          <w:tcPr>
            <w:tcW w:w="1985" w:type="dxa"/>
            <w:vAlign w:val="center"/>
          </w:tcPr>
          <w:p w:rsidR="000F4BCF" w:rsidRPr="00F8160E" w:rsidRDefault="000F4BCF" w:rsidP="00AF0048">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F4BCF" w:rsidRPr="00F8160E" w:rsidTr="00AF0048">
        <w:trPr>
          <w:trHeight w:val="100"/>
          <w:jc w:val="right"/>
        </w:trPr>
        <w:tc>
          <w:tcPr>
            <w:tcW w:w="1559" w:type="dxa"/>
            <w:vAlign w:val="center"/>
          </w:tcPr>
          <w:p w:rsidR="000F4BCF" w:rsidRPr="00812EFB" w:rsidRDefault="000F4BCF" w:rsidP="00AF0048">
            <w:pPr>
              <w:pStyle w:val="affb"/>
              <w:jc w:val="center"/>
              <w:rPr>
                <w:rFonts w:ascii="David" w:hAnsi="David" w:cs="David"/>
                <w:sz w:val="24"/>
                <w:szCs w:val="24"/>
                <w:rtl/>
              </w:rPr>
            </w:pPr>
            <w:r w:rsidRPr="00812EFB">
              <w:rPr>
                <w:rFonts w:ascii="David" w:hAnsi="David" w:cs="David"/>
                <w:sz w:val="24"/>
                <w:szCs w:val="24"/>
                <w:rtl/>
              </w:rPr>
              <w:t>שלב ז'</w:t>
            </w:r>
          </w:p>
        </w:tc>
        <w:tc>
          <w:tcPr>
            <w:tcW w:w="4394" w:type="dxa"/>
            <w:vAlign w:val="center"/>
          </w:tcPr>
          <w:p w:rsidR="000F4BCF" w:rsidRPr="00812EFB" w:rsidRDefault="000F4BCF" w:rsidP="00AF0048">
            <w:pPr>
              <w:tabs>
                <w:tab w:val="left" w:pos="4969"/>
              </w:tabs>
              <w:jc w:val="both"/>
              <w:rPr>
                <w:rFonts w:ascii="David" w:hAnsi="David"/>
                <w:szCs w:val="24"/>
                <w:rtl/>
              </w:rPr>
            </w:pPr>
            <w:r w:rsidRPr="00812EFB">
              <w:rPr>
                <w:rFonts w:ascii="David" w:hAnsi="David"/>
                <w:szCs w:val="24"/>
                <w:rtl/>
              </w:rPr>
              <w:t>הגשת דו"ח מסכם</w:t>
            </w:r>
          </w:p>
        </w:tc>
        <w:tc>
          <w:tcPr>
            <w:tcW w:w="1985" w:type="dxa"/>
            <w:vAlign w:val="center"/>
          </w:tcPr>
          <w:p w:rsidR="000F4BCF" w:rsidRPr="00F8160E" w:rsidRDefault="000F4BCF" w:rsidP="00AF0048">
            <w:pPr>
              <w:tabs>
                <w:tab w:val="left" w:pos="4969"/>
              </w:tabs>
              <w:jc w:val="both"/>
              <w:rPr>
                <w:rFonts w:ascii="David" w:hAnsi="David"/>
                <w:szCs w:val="24"/>
                <w:rtl/>
              </w:rPr>
            </w:pPr>
            <w:r w:rsidRPr="00F8160E">
              <w:rPr>
                <w:rFonts w:ascii="David" w:hAnsi="David"/>
                <w:szCs w:val="24"/>
                <w:rtl/>
              </w:rPr>
              <w:t>10% מסך התמורה לפרויקט</w:t>
            </w:r>
          </w:p>
        </w:tc>
      </w:tr>
    </w:tbl>
    <w:p w:rsidR="00411D4C" w:rsidRDefault="00411D4C" w:rsidP="00170B4F">
      <w:pPr>
        <w:pStyle w:val="affb"/>
        <w:spacing w:line="360" w:lineRule="auto"/>
        <w:ind w:left="1080"/>
        <w:rPr>
          <w:rFonts w:asciiTheme="majorBidi" w:hAnsiTheme="majorBidi" w:cs="David"/>
          <w:sz w:val="24"/>
          <w:szCs w:val="24"/>
          <w:rtl/>
        </w:rPr>
      </w:pPr>
    </w:p>
    <w:p w:rsidR="00411D4C" w:rsidRDefault="00411D4C" w:rsidP="00170B4F">
      <w:pPr>
        <w:pStyle w:val="affb"/>
        <w:spacing w:line="360" w:lineRule="auto"/>
        <w:ind w:left="1080"/>
        <w:jc w:val="both"/>
        <w:rPr>
          <w:rFonts w:asciiTheme="majorBidi" w:hAnsiTheme="majorBidi" w:cs="David"/>
          <w:sz w:val="24"/>
          <w:szCs w:val="24"/>
          <w:rtl/>
        </w:rPr>
      </w:pPr>
      <w:r>
        <w:rPr>
          <w:rFonts w:asciiTheme="majorBidi" w:hAnsiTheme="majorBidi" w:cs="David" w:hint="cs"/>
          <w:sz w:val="24"/>
          <w:szCs w:val="24"/>
          <w:rtl/>
        </w:rPr>
        <w:t>יובהר כי שלב א' עד שלב ו' אינם תלויים זה בזה ואינם בסדר כרונולגי, לפיכך ניתן יהיה</w:t>
      </w:r>
      <w:r w:rsidR="00E65061">
        <w:rPr>
          <w:rFonts w:asciiTheme="majorBidi" w:hAnsiTheme="majorBidi" w:cs="David" w:hint="cs"/>
          <w:sz w:val="24"/>
          <w:szCs w:val="24"/>
          <w:rtl/>
        </w:rPr>
        <w:t xml:space="preserve"> </w:t>
      </w:r>
      <w:r>
        <w:rPr>
          <w:rFonts w:asciiTheme="majorBidi" w:hAnsiTheme="majorBidi" w:cs="David" w:hint="cs"/>
          <w:sz w:val="24"/>
          <w:szCs w:val="24"/>
          <w:rtl/>
        </w:rPr>
        <w:t>לקבל תמורה עבור כל שלב בנפרד ללא תלות בסייומו של השלבים האחרים.</w:t>
      </w:r>
    </w:p>
    <w:p w:rsidR="000D6142" w:rsidRPr="00314B9E" w:rsidRDefault="00411D4C" w:rsidP="00170B4F">
      <w:pPr>
        <w:pStyle w:val="affb"/>
        <w:spacing w:line="360" w:lineRule="auto"/>
        <w:ind w:left="1080"/>
        <w:rPr>
          <w:rFonts w:asciiTheme="majorBidi" w:hAnsiTheme="majorBidi" w:cs="David"/>
          <w:sz w:val="24"/>
          <w:szCs w:val="24"/>
        </w:rPr>
      </w:pPr>
      <w:r>
        <w:rPr>
          <w:rFonts w:asciiTheme="majorBidi" w:hAnsiTheme="majorBidi" w:cs="David" w:hint="cs"/>
          <w:sz w:val="24"/>
          <w:szCs w:val="24"/>
          <w:rtl/>
        </w:rPr>
        <w:t xml:space="preserve">שלב ז' תלוי בשלבים האחרים לאור זאת התמורה בגינו תלוייה בסיום השלבים האחרים. </w:t>
      </w:r>
    </w:p>
    <w:p w:rsidR="00F813C2" w:rsidRDefault="000D6142" w:rsidP="00407589">
      <w:pPr>
        <w:numPr>
          <w:ilvl w:val="1"/>
          <w:numId w:val="46"/>
        </w:numPr>
        <w:spacing w:line="360" w:lineRule="auto"/>
        <w:ind w:left="1020" w:hanging="567"/>
        <w:contextualSpacing/>
        <w:jc w:val="both"/>
        <w:outlineLvl w:val="0"/>
      </w:pPr>
      <w:r w:rsidRPr="004A7F4C">
        <w:rPr>
          <w:rFonts w:asciiTheme="majorBidi" w:hAnsiTheme="majorBidi"/>
          <w:szCs w:val="24"/>
          <w:rtl/>
        </w:rPr>
        <w:t>הצעת המחיר</w:t>
      </w:r>
      <w:r w:rsidRPr="004A7F4C">
        <w:rPr>
          <w:rFonts w:asciiTheme="majorBidi" w:hAnsiTheme="majorBidi"/>
          <w:szCs w:val="24"/>
        </w:rPr>
        <w:t xml:space="preserve"> </w:t>
      </w:r>
      <w:r w:rsidRPr="004A7F4C">
        <w:rPr>
          <w:rFonts w:asciiTheme="majorBidi" w:hAnsiTheme="majorBidi"/>
          <w:szCs w:val="24"/>
          <w:rtl/>
        </w:rPr>
        <w:t>תהיה</w:t>
      </w:r>
      <w:r w:rsidRPr="004A7F4C">
        <w:rPr>
          <w:rFonts w:asciiTheme="majorBidi" w:hAnsiTheme="majorBidi"/>
          <w:szCs w:val="24"/>
        </w:rPr>
        <w:t xml:space="preserve"> </w:t>
      </w:r>
      <w:r w:rsidRPr="004A7F4C">
        <w:rPr>
          <w:rFonts w:asciiTheme="majorBidi" w:hAnsiTheme="majorBidi"/>
          <w:szCs w:val="24"/>
          <w:rtl/>
        </w:rPr>
        <w:t>סופית</w:t>
      </w:r>
      <w:r w:rsidRPr="004A7F4C">
        <w:rPr>
          <w:rFonts w:asciiTheme="majorBidi" w:hAnsiTheme="majorBidi"/>
          <w:szCs w:val="24"/>
        </w:rPr>
        <w:t xml:space="preserve"> </w:t>
      </w:r>
      <w:r w:rsidRPr="004A7F4C">
        <w:rPr>
          <w:rFonts w:asciiTheme="majorBidi" w:hAnsiTheme="majorBidi"/>
          <w:szCs w:val="24"/>
          <w:rtl/>
        </w:rPr>
        <w:t>ותכלול</w:t>
      </w:r>
      <w:r w:rsidRPr="004A7F4C">
        <w:rPr>
          <w:rFonts w:asciiTheme="majorBidi" w:hAnsiTheme="majorBidi"/>
          <w:szCs w:val="24"/>
        </w:rPr>
        <w:t xml:space="preserve"> </w:t>
      </w:r>
      <w:r w:rsidRPr="004A7F4C">
        <w:rPr>
          <w:rFonts w:asciiTheme="majorBidi" w:hAnsiTheme="majorBidi"/>
          <w:szCs w:val="24"/>
          <w:rtl/>
        </w:rPr>
        <w:t>את</w:t>
      </w:r>
      <w:r w:rsidRPr="004A7F4C">
        <w:rPr>
          <w:rFonts w:asciiTheme="majorBidi" w:hAnsiTheme="majorBidi"/>
          <w:szCs w:val="24"/>
        </w:rPr>
        <w:t xml:space="preserve"> </w:t>
      </w:r>
      <w:r w:rsidRPr="004A7F4C">
        <w:rPr>
          <w:rFonts w:asciiTheme="majorBidi" w:hAnsiTheme="majorBidi"/>
          <w:szCs w:val="24"/>
          <w:rtl/>
        </w:rPr>
        <w:t>כל</w:t>
      </w:r>
      <w:r w:rsidRPr="004A7F4C">
        <w:rPr>
          <w:rFonts w:asciiTheme="majorBidi" w:hAnsiTheme="majorBidi"/>
          <w:szCs w:val="24"/>
        </w:rPr>
        <w:t xml:space="preserve"> </w:t>
      </w:r>
      <w:r w:rsidRPr="004A7F4C">
        <w:rPr>
          <w:rFonts w:asciiTheme="majorBidi" w:hAnsiTheme="majorBidi"/>
          <w:szCs w:val="24"/>
          <w:rtl/>
        </w:rPr>
        <w:t>עלויות</w:t>
      </w:r>
      <w:r w:rsidRPr="004A7F4C">
        <w:rPr>
          <w:rFonts w:asciiTheme="majorBidi" w:hAnsiTheme="majorBidi"/>
          <w:szCs w:val="24"/>
        </w:rPr>
        <w:t xml:space="preserve"> </w:t>
      </w:r>
      <w:r w:rsidRPr="004A7F4C">
        <w:rPr>
          <w:rFonts w:asciiTheme="majorBidi" w:hAnsiTheme="majorBidi"/>
          <w:szCs w:val="24"/>
          <w:rtl/>
        </w:rPr>
        <w:t>המציע, כולל</w:t>
      </w:r>
      <w:r w:rsidRPr="004A7F4C">
        <w:rPr>
          <w:rFonts w:asciiTheme="majorBidi" w:hAnsiTheme="majorBidi"/>
          <w:szCs w:val="24"/>
        </w:rPr>
        <w:t xml:space="preserve"> </w:t>
      </w:r>
      <w:r w:rsidRPr="004A7F4C">
        <w:rPr>
          <w:rFonts w:asciiTheme="majorBidi" w:hAnsiTheme="majorBidi"/>
          <w:szCs w:val="24"/>
          <w:rtl/>
        </w:rPr>
        <w:t>כוח</w:t>
      </w:r>
      <w:r w:rsidRPr="004A7F4C">
        <w:rPr>
          <w:rFonts w:asciiTheme="majorBidi" w:hAnsiTheme="majorBidi"/>
          <w:szCs w:val="24"/>
        </w:rPr>
        <w:t xml:space="preserve"> </w:t>
      </w:r>
      <w:r w:rsidRPr="004A7F4C">
        <w:rPr>
          <w:rFonts w:asciiTheme="majorBidi" w:hAnsiTheme="majorBidi"/>
          <w:szCs w:val="24"/>
          <w:rtl/>
        </w:rPr>
        <w:t>אדם, הוצאות</w:t>
      </w:r>
      <w:r w:rsidRPr="004A7F4C">
        <w:rPr>
          <w:rFonts w:asciiTheme="majorBidi" w:hAnsiTheme="majorBidi"/>
          <w:szCs w:val="24"/>
        </w:rPr>
        <w:t xml:space="preserve"> </w:t>
      </w:r>
      <w:r w:rsidRPr="004A7F4C">
        <w:rPr>
          <w:rFonts w:asciiTheme="majorBidi" w:hAnsiTheme="majorBidi"/>
          <w:szCs w:val="24"/>
          <w:rtl/>
        </w:rPr>
        <w:t>נסיעה, צילומים, טלפונים, עריכה</w:t>
      </w:r>
      <w:r w:rsidRPr="004A7F4C">
        <w:rPr>
          <w:rFonts w:asciiTheme="majorBidi" w:hAnsiTheme="majorBidi"/>
          <w:szCs w:val="24"/>
        </w:rPr>
        <w:t xml:space="preserve"> </w:t>
      </w:r>
      <w:r w:rsidRPr="004A7F4C">
        <w:rPr>
          <w:rFonts w:asciiTheme="majorBidi" w:hAnsiTheme="majorBidi"/>
          <w:szCs w:val="24"/>
          <w:rtl/>
        </w:rPr>
        <w:t>לשונית</w:t>
      </w:r>
      <w:r w:rsidRPr="004A7F4C">
        <w:rPr>
          <w:rFonts w:asciiTheme="majorBidi" w:hAnsiTheme="majorBidi"/>
          <w:szCs w:val="24"/>
        </w:rPr>
        <w:t xml:space="preserve"> </w:t>
      </w:r>
      <w:r w:rsidRPr="004A7F4C">
        <w:rPr>
          <w:rFonts w:asciiTheme="majorBidi" w:hAnsiTheme="majorBidi"/>
          <w:szCs w:val="24"/>
          <w:rtl/>
        </w:rPr>
        <w:t>וגרפית, הכנת</w:t>
      </w:r>
      <w:r w:rsidRPr="004A7F4C">
        <w:rPr>
          <w:rFonts w:asciiTheme="majorBidi" w:hAnsiTheme="majorBidi"/>
          <w:szCs w:val="24"/>
        </w:rPr>
        <w:t xml:space="preserve"> </w:t>
      </w:r>
      <w:r w:rsidRPr="004A7F4C">
        <w:rPr>
          <w:rFonts w:asciiTheme="majorBidi" w:hAnsiTheme="majorBidi"/>
          <w:szCs w:val="24"/>
          <w:rtl/>
        </w:rPr>
        <w:t>תחשיבים, הכנת ניירות</w:t>
      </w:r>
      <w:r w:rsidRPr="004A7F4C">
        <w:rPr>
          <w:rFonts w:asciiTheme="majorBidi" w:hAnsiTheme="majorBidi"/>
          <w:szCs w:val="24"/>
        </w:rPr>
        <w:t xml:space="preserve"> </w:t>
      </w:r>
      <w:r w:rsidRPr="004A7F4C">
        <w:rPr>
          <w:rFonts w:asciiTheme="majorBidi" w:hAnsiTheme="majorBidi"/>
          <w:szCs w:val="24"/>
          <w:rtl/>
        </w:rPr>
        <w:t>עמדה, הכנת מצגות, השתתפות</w:t>
      </w:r>
      <w:r w:rsidRPr="004A7F4C">
        <w:rPr>
          <w:rFonts w:asciiTheme="majorBidi" w:hAnsiTheme="majorBidi"/>
          <w:szCs w:val="24"/>
        </w:rPr>
        <w:t xml:space="preserve"> </w:t>
      </w:r>
      <w:r w:rsidRPr="004A7F4C">
        <w:rPr>
          <w:rFonts w:asciiTheme="majorBidi" w:hAnsiTheme="majorBidi"/>
          <w:szCs w:val="24"/>
          <w:rtl/>
        </w:rPr>
        <w:t>בישיבות</w:t>
      </w:r>
      <w:r w:rsidRPr="004A7F4C">
        <w:rPr>
          <w:rFonts w:asciiTheme="majorBidi" w:hAnsiTheme="majorBidi"/>
          <w:szCs w:val="24"/>
        </w:rPr>
        <w:t xml:space="preserve"> </w:t>
      </w:r>
      <w:r w:rsidRPr="004A7F4C">
        <w:rPr>
          <w:rFonts w:asciiTheme="majorBidi" w:hAnsiTheme="majorBidi"/>
          <w:szCs w:val="24"/>
          <w:rtl/>
        </w:rPr>
        <w:t>חיצוניות</w:t>
      </w:r>
      <w:r w:rsidRPr="004A7F4C">
        <w:rPr>
          <w:rFonts w:asciiTheme="majorBidi" w:hAnsiTheme="majorBidi"/>
          <w:szCs w:val="24"/>
        </w:rPr>
        <w:t xml:space="preserve"> </w:t>
      </w:r>
      <w:r w:rsidRPr="004A7F4C">
        <w:rPr>
          <w:rFonts w:asciiTheme="majorBidi" w:hAnsiTheme="majorBidi"/>
          <w:szCs w:val="24"/>
          <w:rtl/>
        </w:rPr>
        <w:t>ופנימיות</w:t>
      </w:r>
      <w:r w:rsidRPr="004A7F4C">
        <w:rPr>
          <w:rFonts w:asciiTheme="majorBidi" w:hAnsiTheme="majorBidi"/>
          <w:szCs w:val="24"/>
        </w:rPr>
        <w:t xml:space="preserve"> </w:t>
      </w:r>
      <w:r w:rsidRPr="004A7F4C">
        <w:rPr>
          <w:rFonts w:asciiTheme="majorBidi" w:hAnsiTheme="majorBidi"/>
          <w:szCs w:val="24"/>
          <w:rtl/>
        </w:rPr>
        <w:t>עם</w:t>
      </w:r>
      <w:r w:rsidRPr="004A7F4C">
        <w:rPr>
          <w:rFonts w:asciiTheme="majorBidi" w:hAnsiTheme="majorBidi"/>
          <w:szCs w:val="24"/>
        </w:rPr>
        <w:t xml:space="preserve"> </w:t>
      </w:r>
      <w:r w:rsidRPr="004A7F4C">
        <w:rPr>
          <w:rFonts w:asciiTheme="majorBidi" w:hAnsiTheme="majorBidi"/>
          <w:szCs w:val="24"/>
          <w:rtl/>
        </w:rPr>
        <w:t>אנשי</w:t>
      </w:r>
      <w:r w:rsidRPr="004A7F4C">
        <w:rPr>
          <w:rFonts w:asciiTheme="majorBidi" w:hAnsiTheme="majorBidi"/>
          <w:szCs w:val="24"/>
        </w:rPr>
        <w:t xml:space="preserve"> </w:t>
      </w:r>
      <w:r w:rsidRPr="004A7F4C">
        <w:rPr>
          <w:rFonts w:asciiTheme="majorBidi" w:hAnsiTheme="majorBidi"/>
          <w:szCs w:val="24"/>
          <w:rtl/>
        </w:rPr>
        <w:t>המשרד ככל שידרש, הכנת תקציר העבודה ותרגומו לאנגלית וכדומה</w:t>
      </w:r>
      <w:r w:rsidR="000F4BCF" w:rsidRPr="004A7F4C">
        <w:rPr>
          <w:rFonts w:asciiTheme="majorBidi" w:hAnsiTheme="majorBidi" w:hint="cs"/>
          <w:szCs w:val="24"/>
          <w:rtl/>
        </w:rPr>
        <w:t xml:space="preserve">, </w:t>
      </w:r>
      <w:r w:rsidR="000F4BCF" w:rsidRPr="004A7F4C">
        <w:rPr>
          <w:rFonts w:hint="cs"/>
          <w:szCs w:val="24"/>
          <w:rtl/>
        </w:rPr>
        <w:t>שימוש בתוכנות מחשב ובכל הוצאה אחרת שעשויה להתעורר כתוצאה ממכרז זה.</w:t>
      </w:r>
    </w:p>
    <w:p w:rsidR="00BF7128" w:rsidRDefault="00BF7128">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03F65">
        <w:trPr>
          <w:trHeight w:hRule="exact" w:val="561"/>
          <w:jc w:val="right"/>
        </w:trPr>
        <w:tc>
          <w:tcPr>
            <w:tcW w:w="5000" w:type="pct"/>
            <w:tcBorders>
              <w:top w:val="nil"/>
              <w:bottom w:val="nil"/>
            </w:tcBorders>
            <w:shd w:val="clear" w:color="auto" w:fill="D9D9D9" w:themeFill="background1" w:themeFillShade="D9"/>
            <w:vAlign w:val="center"/>
          </w:tcPr>
          <w:p w:rsidR="00B40444" w:rsidRPr="00F410B9" w:rsidRDefault="00B40444" w:rsidP="00E03F65">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03F65">
        <w:trPr>
          <w:trHeight w:hRule="exact" w:val="561"/>
          <w:jc w:val="right"/>
        </w:trPr>
        <w:tc>
          <w:tcPr>
            <w:tcW w:w="5000" w:type="pct"/>
            <w:tcBorders>
              <w:top w:val="nil"/>
              <w:bottom w:val="nil"/>
            </w:tcBorders>
            <w:shd w:val="clear" w:color="auto" w:fill="1B3461"/>
            <w:vAlign w:val="center"/>
          </w:tcPr>
          <w:p w:rsidR="00B40444" w:rsidRPr="00314B9E" w:rsidRDefault="00B40444" w:rsidP="00E03F65">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3C42DD" w:rsidRDefault="003C42DD" w:rsidP="00B40444">
      <w:pPr>
        <w:spacing w:line="360" w:lineRule="auto"/>
        <w:jc w:val="center"/>
        <w:rPr>
          <w:rFonts w:asciiTheme="majorBidi" w:hAnsiTheme="majorBidi"/>
          <w:b/>
          <w:bCs/>
          <w:szCs w:val="24"/>
          <w:rtl/>
        </w:rPr>
      </w:pPr>
    </w:p>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szCs w:val="24"/>
                    <w:rtl/>
                  </w:rPr>
                  <w:t>ביצוע סקר צרכנים ארצי</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066615">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66615">
                  <w:rPr>
                    <w:rFonts w:hint="cs"/>
                    <w:b/>
                    <w:bCs/>
                    <w:rtl/>
                  </w:rPr>
                  <w:t>28</w:t>
                </w:r>
              </w:sdtContent>
            </w:sdt>
            <w:r w:rsidR="003560E9">
              <w:rPr>
                <w:rFonts w:hint="cs"/>
                <w:b/>
                <w:bCs/>
                <w:rtl/>
              </w:rPr>
              <w:t>/2018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0F4BCF">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F4BCF">
            <w:rPr>
              <w:rFonts w:asciiTheme="majorBidi" w:hAnsiTheme="majorBidi" w:hint="cs"/>
              <w:szCs w:val="24"/>
              <w:rtl/>
            </w:rPr>
            <w:t>28</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0F4BCF">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170B4F">
        <w:rPr>
          <w:rFonts w:asciiTheme="majorBidi" w:hAnsiTheme="majorBidi"/>
          <w:szCs w:val="24"/>
          <w:rtl/>
        </w:rPr>
        <w:t>מר</w:t>
      </w:r>
      <w:r w:rsidR="000F4BCF">
        <w:rPr>
          <w:rFonts w:asciiTheme="majorBidi" w:hAnsiTheme="majorBidi" w:hint="cs"/>
          <w:szCs w:val="24"/>
          <w:rtl/>
        </w:rPr>
        <w:t xml:space="preserve"> רפאל בן חמו, מנהל תחום פיקוח ואכיפה</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0F4BCF">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0F4BCF">
        <w:rPr>
          <w:rFonts w:asciiTheme="majorBidi" w:hAnsiTheme="majorBidi" w:hint="cs"/>
          <w:szCs w:val="24"/>
          <w:rtl/>
        </w:rPr>
        <w:t>12 חודשים</w:t>
      </w:r>
      <w:r w:rsidRPr="00314B9E">
        <w:rPr>
          <w:rFonts w:asciiTheme="majorBidi" w:hAnsiTheme="majorBidi"/>
          <w:szCs w:val="24"/>
          <w:rtl/>
        </w:rPr>
        <w:t xml:space="preserve">, החל מיום </w:t>
      </w:r>
      <w:r w:rsidR="00777C41">
        <w:rPr>
          <w:u w:val="single"/>
          <w:rtl/>
        </w:rPr>
        <w:tab/>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Default="00B40444" w:rsidP="000F4BCF">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000F4BCF">
        <w:rPr>
          <w:rFonts w:asciiTheme="majorBidi" w:hAnsiTheme="majorBidi" w:hint="cs"/>
          <w:szCs w:val="24"/>
          <w:rtl/>
        </w:rPr>
        <w:t>בשנה אחת נוספת</w:t>
      </w:r>
      <w:r w:rsidRPr="00212128">
        <w:rPr>
          <w:rFonts w:asciiTheme="majorBidi" w:hAnsiTheme="majorBidi"/>
          <w:szCs w:val="24"/>
          <w:rtl/>
        </w:rPr>
        <w:t xml:space="preserve"> </w:t>
      </w:r>
      <w:r w:rsidR="000F4BCF">
        <w:rPr>
          <w:rFonts w:asciiTheme="majorBidi" w:hAnsiTheme="majorBidi" w:hint="cs"/>
          <w:szCs w:val="24"/>
          <w:rtl/>
        </w:rPr>
        <w:t>בלבד</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rsidR="00B40444" w:rsidRPr="00314B9E" w:rsidRDefault="00B40444" w:rsidP="00B40444">
      <w:pPr>
        <w:numPr>
          <w:ilvl w:val="1"/>
          <w:numId w:val="32"/>
        </w:numPr>
        <w:spacing w:line="360" w:lineRule="auto"/>
        <w:ind w:right="0"/>
        <w:jc w:val="both"/>
        <w:rPr>
          <w:rFonts w:asciiTheme="majorBidi" w:hAnsiTheme="majorBidi"/>
          <w:szCs w:val="24"/>
        </w:rPr>
      </w:pPr>
      <w:r w:rsidRPr="00232EFB">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w:t>
      </w:r>
      <w:r w:rsidRPr="00232EFB">
        <w:rPr>
          <w:rFonts w:asciiTheme="majorBidi" w:hAnsiTheme="majorBidi"/>
          <w:szCs w:val="24"/>
          <w:rtl/>
        </w:rPr>
        <w:lastRenderedPageBreak/>
        <w:t>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EF65B0"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A939BC">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w:t>
      </w:r>
      <w:r w:rsidR="00682658">
        <w:rPr>
          <w:rFonts w:asciiTheme="majorBidi" w:hAnsiTheme="majorBidi" w:hint="cs"/>
          <w:szCs w:val="24"/>
          <w:rtl/>
        </w:rPr>
        <w:t xml:space="preserve"> </w:t>
      </w:r>
      <w:r w:rsidR="00682658">
        <w:rPr>
          <w:rFonts w:asciiTheme="majorBidi" w:hAnsiTheme="majorBidi"/>
          <w:szCs w:val="24"/>
          <w:u w:val="single"/>
          <w:rtl/>
        </w:rPr>
        <w:tab/>
      </w:r>
      <w:r w:rsidR="00682658">
        <w:rPr>
          <w:rFonts w:asciiTheme="majorBidi" w:hAnsiTheme="majorBidi"/>
          <w:szCs w:val="24"/>
          <w:u w:val="single"/>
          <w:rtl/>
        </w:rPr>
        <w:tab/>
      </w:r>
      <w:r w:rsidRPr="00314B9E">
        <w:rPr>
          <w:rFonts w:asciiTheme="majorBidi" w:hAnsiTheme="majorBidi"/>
          <w:szCs w:val="24"/>
          <w:rtl/>
        </w:rPr>
        <w:t xml:space="preserve"> </w:t>
      </w:r>
      <w:r w:rsidR="00BD5E83" w:rsidRPr="00212128">
        <w:rPr>
          <w:rFonts w:asciiTheme="majorBidi" w:hAnsiTheme="majorBidi"/>
          <w:szCs w:val="24"/>
          <w:rtl/>
        </w:rPr>
        <w:t>₪</w:t>
      </w:r>
      <w:r w:rsidR="00F37B13">
        <w:rPr>
          <w:rFonts w:asciiTheme="majorBidi" w:hAnsiTheme="majorBidi" w:hint="cs"/>
          <w:szCs w:val="24"/>
          <w:rtl/>
        </w:rPr>
        <w:t xml:space="preserve"> </w:t>
      </w:r>
      <w:r w:rsidRPr="00314B9E">
        <w:rPr>
          <w:rFonts w:asciiTheme="majorBidi" w:hAnsiTheme="majorBidi"/>
          <w:szCs w:val="24"/>
          <w:rtl/>
        </w:rPr>
        <w:t>(5%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tbl>
      <w:tblPr>
        <w:bidiVisual/>
        <w:tblW w:w="793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4394"/>
        <w:gridCol w:w="1985"/>
      </w:tblGrid>
      <w:tr w:rsidR="00096277" w:rsidRPr="00F8160E" w:rsidTr="00303886">
        <w:trPr>
          <w:trHeight w:val="425"/>
          <w:jc w:val="right"/>
        </w:trPr>
        <w:tc>
          <w:tcPr>
            <w:tcW w:w="1559" w:type="dxa"/>
            <w:shd w:val="clear" w:color="auto" w:fill="D9D9D9"/>
            <w:vAlign w:val="center"/>
          </w:tcPr>
          <w:p w:rsidR="00096277" w:rsidRPr="00F8160E" w:rsidRDefault="00096277" w:rsidP="00303886">
            <w:pPr>
              <w:pStyle w:val="affb"/>
              <w:jc w:val="center"/>
              <w:rPr>
                <w:rFonts w:ascii="David" w:hAnsi="David" w:cs="David"/>
                <w:b/>
                <w:bCs/>
                <w:sz w:val="24"/>
                <w:szCs w:val="24"/>
                <w:rtl/>
              </w:rPr>
            </w:pPr>
            <w:r w:rsidRPr="00F8160E">
              <w:rPr>
                <w:rFonts w:ascii="David" w:hAnsi="David" w:cs="David"/>
                <w:b/>
                <w:bCs/>
                <w:sz w:val="24"/>
                <w:szCs w:val="24"/>
                <w:rtl/>
              </w:rPr>
              <w:t>אבן דרך</w:t>
            </w:r>
          </w:p>
        </w:tc>
        <w:tc>
          <w:tcPr>
            <w:tcW w:w="4394" w:type="dxa"/>
            <w:shd w:val="clear" w:color="auto" w:fill="D9D9D9"/>
            <w:vAlign w:val="center"/>
          </w:tcPr>
          <w:p w:rsidR="00096277" w:rsidRPr="00F8160E" w:rsidRDefault="00096277" w:rsidP="00303886">
            <w:pPr>
              <w:pStyle w:val="affb"/>
              <w:jc w:val="center"/>
              <w:rPr>
                <w:rFonts w:ascii="David" w:hAnsi="David" w:cs="David"/>
                <w:b/>
                <w:bCs/>
                <w:sz w:val="24"/>
                <w:szCs w:val="24"/>
                <w:rtl/>
              </w:rPr>
            </w:pPr>
            <w:r w:rsidRPr="00F8160E">
              <w:rPr>
                <w:rFonts w:ascii="David" w:hAnsi="David" w:cs="David"/>
                <w:b/>
                <w:bCs/>
                <w:sz w:val="24"/>
                <w:szCs w:val="24"/>
                <w:rtl/>
              </w:rPr>
              <w:t>מועד הגשה</w:t>
            </w:r>
          </w:p>
        </w:tc>
        <w:tc>
          <w:tcPr>
            <w:tcW w:w="1985" w:type="dxa"/>
            <w:shd w:val="clear" w:color="auto" w:fill="D9D9D9"/>
            <w:vAlign w:val="center"/>
          </w:tcPr>
          <w:p w:rsidR="00096277" w:rsidRPr="00F8160E" w:rsidRDefault="00096277" w:rsidP="00303886">
            <w:pPr>
              <w:pStyle w:val="affb"/>
              <w:jc w:val="center"/>
              <w:rPr>
                <w:rFonts w:ascii="David" w:hAnsi="David" w:cs="David"/>
                <w:b/>
                <w:bCs/>
                <w:sz w:val="24"/>
                <w:szCs w:val="24"/>
                <w:rtl/>
              </w:rPr>
            </w:pPr>
            <w:r w:rsidRPr="00F8160E">
              <w:rPr>
                <w:rFonts w:ascii="David" w:hAnsi="David" w:cs="David"/>
                <w:b/>
                <w:bCs/>
                <w:sz w:val="24"/>
                <w:szCs w:val="24"/>
                <w:rtl/>
              </w:rPr>
              <w:t>% לתשלום מהתמורה</w:t>
            </w:r>
          </w:p>
        </w:tc>
      </w:tr>
      <w:tr w:rsidR="00096277" w:rsidRPr="00F8160E" w:rsidTr="00303886">
        <w:trPr>
          <w:trHeight w:val="1019"/>
          <w:jc w:val="right"/>
        </w:trPr>
        <w:tc>
          <w:tcPr>
            <w:tcW w:w="1559" w:type="dxa"/>
            <w:vAlign w:val="center"/>
          </w:tcPr>
          <w:p w:rsidR="00096277" w:rsidRPr="00812EFB" w:rsidRDefault="00096277" w:rsidP="00303886">
            <w:pPr>
              <w:pStyle w:val="affb"/>
              <w:spacing w:line="360" w:lineRule="auto"/>
              <w:jc w:val="center"/>
              <w:rPr>
                <w:rFonts w:ascii="David" w:hAnsi="David" w:cs="David"/>
                <w:sz w:val="24"/>
                <w:szCs w:val="24"/>
                <w:rtl/>
              </w:rPr>
            </w:pPr>
            <w:r w:rsidRPr="00812EFB">
              <w:rPr>
                <w:rFonts w:ascii="David" w:hAnsi="David" w:cs="David"/>
                <w:sz w:val="24"/>
                <w:szCs w:val="24"/>
                <w:rtl/>
              </w:rPr>
              <w:t>שלב א'</w:t>
            </w:r>
          </w:p>
        </w:tc>
        <w:tc>
          <w:tcPr>
            <w:tcW w:w="4394" w:type="dxa"/>
            <w:vAlign w:val="center"/>
          </w:tcPr>
          <w:p w:rsidR="00096277" w:rsidRPr="001B1030" w:rsidRDefault="00096277" w:rsidP="00303886">
            <w:pPr>
              <w:tabs>
                <w:tab w:val="left" w:pos="4969"/>
              </w:tabs>
              <w:spacing w:line="360" w:lineRule="auto"/>
              <w:jc w:val="both"/>
              <w:rPr>
                <w:rFonts w:ascii="David" w:hAnsi="David"/>
                <w:szCs w:val="24"/>
                <w:u w:val="single"/>
                <w:rtl/>
              </w:rPr>
            </w:pPr>
            <w:r w:rsidRPr="00812EFB">
              <w:rPr>
                <w:rFonts w:ascii="David" w:hAnsi="David"/>
                <w:szCs w:val="24"/>
                <w:rtl/>
              </w:rPr>
              <w:t xml:space="preserve">הגשת דו"ח </w:t>
            </w:r>
            <w:r>
              <w:rPr>
                <w:rFonts w:ascii="David" w:hAnsi="David" w:hint="cs"/>
                <w:szCs w:val="24"/>
                <w:rtl/>
              </w:rPr>
              <w:t xml:space="preserve">אזורי סופי </w:t>
            </w:r>
            <w:r w:rsidRPr="00812EFB">
              <w:rPr>
                <w:rFonts w:ascii="David" w:hAnsi="David"/>
                <w:szCs w:val="24"/>
                <w:rtl/>
              </w:rPr>
              <w:t xml:space="preserve">בגין ביצוע סקר צרכנים באזור חיפה והצפון </w:t>
            </w:r>
          </w:p>
        </w:tc>
        <w:tc>
          <w:tcPr>
            <w:tcW w:w="1985" w:type="dxa"/>
            <w:vAlign w:val="center"/>
          </w:tcPr>
          <w:p w:rsidR="00096277" w:rsidRPr="00F8160E" w:rsidRDefault="00096277" w:rsidP="00303886">
            <w:pPr>
              <w:tabs>
                <w:tab w:val="left" w:pos="4969"/>
              </w:tabs>
              <w:spacing w:line="360" w:lineRule="auto"/>
              <w:jc w:val="both"/>
              <w:rPr>
                <w:rFonts w:ascii="David" w:hAnsi="David"/>
                <w:szCs w:val="24"/>
              </w:rPr>
            </w:pPr>
            <w:r w:rsidRPr="00F8160E">
              <w:rPr>
                <w:rFonts w:ascii="David" w:hAnsi="David"/>
                <w:szCs w:val="24"/>
                <w:rtl/>
              </w:rPr>
              <w:t>15% מסך התמורה לפרויקט</w:t>
            </w:r>
          </w:p>
        </w:tc>
      </w:tr>
      <w:tr w:rsidR="00096277" w:rsidRPr="00F8160E" w:rsidTr="00303886">
        <w:trPr>
          <w:trHeight w:val="1019"/>
          <w:jc w:val="right"/>
        </w:trPr>
        <w:tc>
          <w:tcPr>
            <w:tcW w:w="1559" w:type="dxa"/>
            <w:vAlign w:val="center"/>
          </w:tcPr>
          <w:p w:rsidR="00096277" w:rsidRPr="00812EFB" w:rsidRDefault="00096277" w:rsidP="00303886">
            <w:pPr>
              <w:pStyle w:val="affb"/>
              <w:spacing w:line="360" w:lineRule="auto"/>
              <w:jc w:val="center"/>
              <w:rPr>
                <w:rFonts w:ascii="David" w:hAnsi="David" w:cs="David"/>
                <w:sz w:val="24"/>
                <w:szCs w:val="24"/>
                <w:rtl/>
              </w:rPr>
            </w:pPr>
            <w:r w:rsidRPr="00812EFB">
              <w:rPr>
                <w:rFonts w:ascii="David" w:hAnsi="David" w:cs="David"/>
                <w:sz w:val="24"/>
                <w:szCs w:val="24"/>
                <w:rtl/>
              </w:rPr>
              <w:t>שלב ב'</w:t>
            </w:r>
          </w:p>
        </w:tc>
        <w:tc>
          <w:tcPr>
            <w:tcW w:w="4394" w:type="dxa"/>
            <w:vAlign w:val="center"/>
          </w:tcPr>
          <w:p w:rsidR="00096277" w:rsidRPr="00812EFB" w:rsidRDefault="00096277" w:rsidP="00303886">
            <w:pPr>
              <w:tabs>
                <w:tab w:val="left" w:pos="4969"/>
              </w:tabs>
              <w:spacing w:line="360" w:lineRule="auto"/>
              <w:jc w:val="both"/>
              <w:rPr>
                <w:rFonts w:ascii="David" w:hAnsi="David"/>
                <w:szCs w:val="24"/>
                <w:rtl/>
              </w:rPr>
            </w:pPr>
            <w:r w:rsidRPr="00812EFB">
              <w:rPr>
                <w:rFonts w:ascii="David" w:hAnsi="David"/>
                <w:szCs w:val="24"/>
                <w:rtl/>
              </w:rPr>
              <w:t xml:space="preserve">הגשת דו"ח </w:t>
            </w:r>
            <w:r>
              <w:rPr>
                <w:rFonts w:ascii="David" w:hAnsi="David" w:hint="cs"/>
                <w:szCs w:val="24"/>
                <w:rtl/>
              </w:rPr>
              <w:t xml:space="preserve">אזורי סופי </w:t>
            </w:r>
            <w:r w:rsidRPr="00812EFB">
              <w:rPr>
                <w:rFonts w:ascii="David" w:hAnsi="David"/>
                <w:szCs w:val="24"/>
                <w:rtl/>
              </w:rPr>
              <w:t>בגין ביצוע סקר צרכנים באזור חדרה והעמקים</w:t>
            </w:r>
          </w:p>
        </w:tc>
        <w:tc>
          <w:tcPr>
            <w:tcW w:w="1985" w:type="dxa"/>
            <w:vAlign w:val="center"/>
          </w:tcPr>
          <w:p w:rsidR="00096277" w:rsidRPr="00F8160E" w:rsidRDefault="00096277" w:rsidP="00303886">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96277" w:rsidRPr="00F8160E" w:rsidTr="00303886">
        <w:trPr>
          <w:trHeight w:val="1019"/>
          <w:jc w:val="right"/>
        </w:trPr>
        <w:tc>
          <w:tcPr>
            <w:tcW w:w="1559" w:type="dxa"/>
            <w:vAlign w:val="center"/>
          </w:tcPr>
          <w:p w:rsidR="00096277" w:rsidRPr="00812EFB" w:rsidRDefault="00096277" w:rsidP="00303886">
            <w:pPr>
              <w:pStyle w:val="affb"/>
              <w:spacing w:line="360" w:lineRule="auto"/>
              <w:jc w:val="center"/>
              <w:rPr>
                <w:rFonts w:ascii="David" w:hAnsi="David" w:cs="David"/>
                <w:sz w:val="24"/>
                <w:szCs w:val="24"/>
                <w:rtl/>
              </w:rPr>
            </w:pPr>
            <w:r w:rsidRPr="00812EFB">
              <w:rPr>
                <w:rFonts w:ascii="David" w:hAnsi="David" w:cs="David"/>
                <w:sz w:val="24"/>
                <w:szCs w:val="24"/>
                <w:rtl/>
              </w:rPr>
              <w:t>שלב ג'</w:t>
            </w:r>
          </w:p>
        </w:tc>
        <w:tc>
          <w:tcPr>
            <w:tcW w:w="4394" w:type="dxa"/>
            <w:vAlign w:val="center"/>
          </w:tcPr>
          <w:p w:rsidR="00096277" w:rsidRPr="00812EFB" w:rsidRDefault="00096277" w:rsidP="00303886">
            <w:pPr>
              <w:tabs>
                <w:tab w:val="left" w:pos="4969"/>
              </w:tabs>
              <w:spacing w:line="360" w:lineRule="auto"/>
              <w:jc w:val="both"/>
              <w:rPr>
                <w:rFonts w:ascii="David" w:hAnsi="David"/>
                <w:szCs w:val="24"/>
                <w:rtl/>
              </w:rPr>
            </w:pPr>
            <w:r w:rsidRPr="00812EFB">
              <w:rPr>
                <w:rFonts w:ascii="David" w:hAnsi="David"/>
                <w:szCs w:val="24"/>
                <w:rtl/>
              </w:rPr>
              <w:t xml:space="preserve">הגשת דו"ח </w:t>
            </w:r>
            <w:r>
              <w:rPr>
                <w:rFonts w:ascii="David" w:hAnsi="David" w:hint="cs"/>
                <w:szCs w:val="24"/>
                <w:rtl/>
              </w:rPr>
              <w:t xml:space="preserve">אזורי סופי </w:t>
            </w:r>
            <w:r w:rsidRPr="00812EFB">
              <w:rPr>
                <w:rFonts w:ascii="David" w:hAnsi="David"/>
                <w:szCs w:val="24"/>
                <w:rtl/>
              </w:rPr>
              <w:t xml:space="preserve">בגין ביצוע סקר צרכנים באזור מרכז </w:t>
            </w:r>
          </w:p>
        </w:tc>
        <w:tc>
          <w:tcPr>
            <w:tcW w:w="1985" w:type="dxa"/>
            <w:vAlign w:val="center"/>
          </w:tcPr>
          <w:p w:rsidR="00096277" w:rsidRPr="00F8160E" w:rsidRDefault="00096277" w:rsidP="00303886">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96277" w:rsidRPr="00F8160E" w:rsidTr="00303886">
        <w:trPr>
          <w:trHeight w:val="900"/>
          <w:jc w:val="right"/>
        </w:trPr>
        <w:tc>
          <w:tcPr>
            <w:tcW w:w="1559" w:type="dxa"/>
            <w:vAlign w:val="center"/>
          </w:tcPr>
          <w:p w:rsidR="00096277" w:rsidRPr="00812EFB" w:rsidRDefault="00096277" w:rsidP="00303886">
            <w:pPr>
              <w:pStyle w:val="affb"/>
              <w:spacing w:line="360" w:lineRule="auto"/>
              <w:jc w:val="center"/>
              <w:rPr>
                <w:rFonts w:ascii="David" w:hAnsi="David" w:cs="David"/>
                <w:sz w:val="24"/>
                <w:szCs w:val="24"/>
                <w:rtl/>
              </w:rPr>
            </w:pPr>
            <w:r w:rsidRPr="00812EFB">
              <w:rPr>
                <w:rFonts w:ascii="David" w:hAnsi="David" w:cs="David"/>
                <w:sz w:val="24"/>
                <w:szCs w:val="24"/>
                <w:rtl/>
              </w:rPr>
              <w:t>שלב ד'</w:t>
            </w:r>
          </w:p>
        </w:tc>
        <w:tc>
          <w:tcPr>
            <w:tcW w:w="4394" w:type="dxa"/>
            <w:vAlign w:val="center"/>
          </w:tcPr>
          <w:p w:rsidR="00096277" w:rsidRPr="00812EFB" w:rsidRDefault="00096277" w:rsidP="00303886">
            <w:pPr>
              <w:tabs>
                <w:tab w:val="left" w:pos="4969"/>
              </w:tabs>
              <w:spacing w:line="360" w:lineRule="auto"/>
              <w:jc w:val="both"/>
              <w:rPr>
                <w:rFonts w:ascii="David" w:hAnsi="David"/>
                <w:szCs w:val="24"/>
                <w:rtl/>
              </w:rPr>
            </w:pPr>
            <w:r w:rsidRPr="00812EFB">
              <w:rPr>
                <w:rFonts w:ascii="David" w:hAnsi="David"/>
                <w:szCs w:val="24"/>
                <w:rtl/>
              </w:rPr>
              <w:t xml:space="preserve">הגשת דו"ח </w:t>
            </w:r>
            <w:r>
              <w:rPr>
                <w:rFonts w:ascii="David" w:hAnsi="David" w:hint="cs"/>
                <w:szCs w:val="24"/>
                <w:rtl/>
              </w:rPr>
              <w:t xml:space="preserve">אזורי סופי </w:t>
            </w:r>
            <w:r w:rsidRPr="00812EFB">
              <w:rPr>
                <w:rFonts w:ascii="David" w:hAnsi="David"/>
                <w:szCs w:val="24"/>
                <w:rtl/>
              </w:rPr>
              <w:t>בגין ביצוע סקר צרכנים באזור ירושלים</w:t>
            </w:r>
          </w:p>
        </w:tc>
        <w:tc>
          <w:tcPr>
            <w:tcW w:w="1985" w:type="dxa"/>
            <w:vAlign w:val="center"/>
          </w:tcPr>
          <w:p w:rsidR="00096277" w:rsidRPr="00F8160E" w:rsidRDefault="00096277" w:rsidP="00303886">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96277" w:rsidRPr="00F8160E" w:rsidTr="00303886">
        <w:trPr>
          <w:trHeight w:val="223"/>
          <w:jc w:val="right"/>
        </w:trPr>
        <w:tc>
          <w:tcPr>
            <w:tcW w:w="1559" w:type="dxa"/>
            <w:vAlign w:val="center"/>
          </w:tcPr>
          <w:p w:rsidR="00096277" w:rsidRPr="00812EFB" w:rsidRDefault="00096277" w:rsidP="00303886">
            <w:pPr>
              <w:pStyle w:val="affb"/>
              <w:spacing w:line="360" w:lineRule="auto"/>
              <w:jc w:val="center"/>
              <w:rPr>
                <w:rFonts w:ascii="David" w:hAnsi="David" w:cs="David"/>
                <w:sz w:val="24"/>
                <w:szCs w:val="24"/>
                <w:rtl/>
              </w:rPr>
            </w:pPr>
            <w:r w:rsidRPr="00812EFB">
              <w:rPr>
                <w:rFonts w:ascii="David" w:hAnsi="David" w:cs="David"/>
                <w:sz w:val="24"/>
                <w:szCs w:val="24"/>
                <w:rtl/>
              </w:rPr>
              <w:t>שלב ה'</w:t>
            </w:r>
          </w:p>
        </w:tc>
        <w:tc>
          <w:tcPr>
            <w:tcW w:w="4394" w:type="dxa"/>
            <w:vAlign w:val="center"/>
          </w:tcPr>
          <w:p w:rsidR="00096277" w:rsidRPr="00812EFB" w:rsidRDefault="00096277" w:rsidP="00303886">
            <w:pPr>
              <w:tabs>
                <w:tab w:val="left" w:pos="4969"/>
              </w:tabs>
              <w:spacing w:line="360" w:lineRule="auto"/>
              <w:jc w:val="both"/>
              <w:rPr>
                <w:rFonts w:ascii="David" w:hAnsi="David"/>
                <w:szCs w:val="24"/>
                <w:rtl/>
              </w:rPr>
            </w:pPr>
            <w:r w:rsidRPr="00812EFB">
              <w:rPr>
                <w:rFonts w:ascii="David" w:hAnsi="David"/>
                <w:szCs w:val="24"/>
                <w:rtl/>
              </w:rPr>
              <w:t xml:space="preserve">הגשת דו"ח </w:t>
            </w:r>
            <w:r>
              <w:rPr>
                <w:rFonts w:ascii="David" w:hAnsi="David" w:hint="cs"/>
                <w:szCs w:val="24"/>
                <w:rtl/>
              </w:rPr>
              <w:t xml:space="preserve">אזורי סופי </w:t>
            </w:r>
            <w:r w:rsidRPr="00812EFB">
              <w:rPr>
                <w:rFonts w:ascii="David" w:hAnsi="David"/>
                <w:szCs w:val="24"/>
                <w:rtl/>
              </w:rPr>
              <w:t>בגין ביצוע סקר צרכנים באזור דרום</w:t>
            </w:r>
          </w:p>
        </w:tc>
        <w:tc>
          <w:tcPr>
            <w:tcW w:w="1985" w:type="dxa"/>
            <w:vAlign w:val="center"/>
          </w:tcPr>
          <w:p w:rsidR="00096277" w:rsidRPr="00F8160E" w:rsidRDefault="00096277" w:rsidP="00303886">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96277" w:rsidRPr="00F8160E" w:rsidTr="00303886">
        <w:trPr>
          <w:trHeight w:val="411"/>
          <w:jc w:val="right"/>
        </w:trPr>
        <w:tc>
          <w:tcPr>
            <w:tcW w:w="1559" w:type="dxa"/>
            <w:vAlign w:val="center"/>
          </w:tcPr>
          <w:p w:rsidR="00096277" w:rsidRPr="00812EFB" w:rsidRDefault="00096277" w:rsidP="00303886">
            <w:pPr>
              <w:pStyle w:val="affb"/>
              <w:spacing w:line="360" w:lineRule="auto"/>
              <w:jc w:val="center"/>
              <w:rPr>
                <w:rFonts w:ascii="David" w:hAnsi="David" w:cs="David"/>
                <w:sz w:val="24"/>
                <w:szCs w:val="24"/>
                <w:rtl/>
              </w:rPr>
            </w:pPr>
            <w:r w:rsidRPr="00812EFB">
              <w:rPr>
                <w:rFonts w:ascii="David" w:hAnsi="David" w:cs="David"/>
                <w:sz w:val="24"/>
                <w:szCs w:val="24"/>
                <w:rtl/>
              </w:rPr>
              <w:t>שלב ו'</w:t>
            </w:r>
          </w:p>
        </w:tc>
        <w:tc>
          <w:tcPr>
            <w:tcW w:w="4394" w:type="dxa"/>
            <w:vAlign w:val="center"/>
          </w:tcPr>
          <w:p w:rsidR="00096277" w:rsidRPr="00812EFB" w:rsidRDefault="00096277" w:rsidP="00303886">
            <w:pPr>
              <w:tabs>
                <w:tab w:val="left" w:pos="4969"/>
              </w:tabs>
              <w:spacing w:line="360" w:lineRule="auto"/>
              <w:jc w:val="both"/>
              <w:rPr>
                <w:rFonts w:ascii="David" w:hAnsi="David"/>
                <w:szCs w:val="24"/>
                <w:rtl/>
              </w:rPr>
            </w:pPr>
            <w:r w:rsidRPr="00812EFB">
              <w:rPr>
                <w:rFonts w:ascii="David" w:hAnsi="David"/>
                <w:szCs w:val="24"/>
                <w:rtl/>
              </w:rPr>
              <w:t xml:space="preserve">הגשת דו"ח </w:t>
            </w:r>
            <w:r>
              <w:rPr>
                <w:rFonts w:ascii="David" w:hAnsi="David" w:hint="cs"/>
                <w:szCs w:val="24"/>
                <w:rtl/>
              </w:rPr>
              <w:t>אזורי סופי</w:t>
            </w:r>
            <w:r w:rsidRPr="00812EFB">
              <w:rPr>
                <w:rFonts w:ascii="David" w:hAnsi="David"/>
                <w:szCs w:val="24"/>
                <w:rtl/>
              </w:rPr>
              <w:t xml:space="preserve"> בגין ביצוע סקר צרכנים באזור נגב </w:t>
            </w:r>
            <w:r>
              <w:rPr>
                <w:rFonts w:ascii="David" w:hAnsi="David" w:hint="cs"/>
                <w:szCs w:val="24"/>
                <w:rtl/>
              </w:rPr>
              <w:t>ובאזור אילת</w:t>
            </w:r>
          </w:p>
        </w:tc>
        <w:tc>
          <w:tcPr>
            <w:tcW w:w="1985" w:type="dxa"/>
            <w:vAlign w:val="center"/>
          </w:tcPr>
          <w:p w:rsidR="00096277" w:rsidRPr="00F8160E" w:rsidRDefault="00096277" w:rsidP="00303886">
            <w:pPr>
              <w:tabs>
                <w:tab w:val="left" w:pos="4969"/>
              </w:tabs>
              <w:spacing w:line="360" w:lineRule="auto"/>
              <w:jc w:val="both"/>
              <w:rPr>
                <w:rFonts w:ascii="David" w:hAnsi="David"/>
                <w:szCs w:val="24"/>
                <w:rtl/>
              </w:rPr>
            </w:pPr>
            <w:r w:rsidRPr="00F8160E">
              <w:rPr>
                <w:rFonts w:ascii="David" w:hAnsi="David"/>
                <w:szCs w:val="24"/>
                <w:rtl/>
              </w:rPr>
              <w:t>15% מסך התמורה לפרויקט</w:t>
            </w:r>
          </w:p>
        </w:tc>
      </w:tr>
      <w:tr w:rsidR="00096277" w:rsidRPr="00F8160E" w:rsidTr="00303886">
        <w:trPr>
          <w:trHeight w:val="100"/>
          <w:jc w:val="right"/>
        </w:trPr>
        <w:tc>
          <w:tcPr>
            <w:tcW w:w="1559" w:type="dxa"/>
            <w:vAlign w:val="center"/>
          </w:tcPr>
          <w:p w:rsidR="00096277" w:rsidRPr="00812EFB" w:rsidRDefault="00096277" w:rsidP="00303886">
            <w:pPr>
              <w:pStyle w:val="affb"/>
              <w:jc w:val="center"/>
              <w:rPr>
                <w:rFonts w:ascii="David" w:hAnsi="David" w:cs="David"/>
                <w:sz w:val="24"/>
                <w:szCs w:val="24"/>
                <w:rtl/>
              </w:rPr>
            </w:pPr>
            <w:r w:rsidRPr="00812EFB">
              <w:rPr>
                <w:rFonts w:ascii="David" w:hAnsi="David" w:cs="David"/>
                <w:sz w:val="24"/>
                <w:szCs w:val="24"/>
                <w:rtl/>
              </w:rPr>
              <w:t>שלב ז'</w:t>
            </w:r>
          </w:p>
        </w:tc>
        <w:tc>
          <w:tcPr>
            <w:tcW w:w="4394" w:type="dxa"/>
            <w:vAlign w:val="center"/>
          </w:tcPr>
          <w:p w:rsidR="00096277" w:rsidRPr="00812EFB" w:rsidRDefault="00096277" w:rsidP="00303886">
            <w:pPr>
              <w:tabs>
                <w:tab w:val="left" w:pos="4969"/>
              </w:tabs>
              <w:jc w:val="both"/>
              <w:rPr>
                <w:rFonts w:ascii="David" w:hAnsi="David"/>
                <w:szCs w:val="24"/>
                <w:rtl/>
              </w:rPr>
            </w:pPr>
            <w:r w:rsidRPr="00812EFB">
              <w:rPr>
                <w:rFonts w:ascii="David" w:hAnsi="David"/>
                <w:szCs w:val="24"/>
                <w:rtl/>
              </w:rPr>
              <w:t>הגשת דו"ח מסכם</w:t>
            </w:r>
          </w:p>
        </w:tc>
        <w:tc>
          <w:tcPr>
            <w:tcW w:w="1985" w:type="dxa"/>
            <w:vAlign w:val="center"/>
          </w:tcPr>
          <w:p w:rsidR="00096277" w:rsidRPr="00F8160E" w:rsidRDefault="00096277" w:rsidP="00303886">
            <w:pPr>
              <w:tabs>
                <w:tab w:val="left" w:pos="4969"/>
              </w:tabs>
              <w:jc w:val="both"/>
              <w:rPr>
                <w:rFonts w:ascii="David" w:hAnsi="David"/>
                <w:szCs w:val="24"/>
                <w:rtl/>
              </w:rPr>
            </w:pPr>
            <w:r w:rsidRPr="00F8160E">
              <w:rPr>
                <w:rFonts w:ascii="David" w:hAnsi="David"/>
                <w:szCs w:val="24"/>
                <w:rtl/>
              </w:rPr>
              <w:t>10% מסך התמורה לפרויקט</w:t>
            </w:r>
          </w:p>
        </w:tc>
      </w:tr>
    </w:tbl>
    <w:p w:rsidR="002266F0" w:rsidRDefault="002266F0" w:rsidP="00170B4F">
      <w:pPr>
        <w:tabs>
          <w:tab w:val="left" w:pos="8958"/>
        </w:tabs>
        <w:spacing w:line="360" w:lineRule="auto"/>
        <w:ind w:left="1276" w:right="567"/>
        <w:jc w:val="both"/>
        <w:rPr>
          <w:rFonts w:asciiTheme="majorBidi" w:hAnsiTheme="majorBidi"/>
          <w:szCs w:val="24"/>
        </w:rPr>
      </w:pPr>
    </w:p>
    <w:p w:rsidR="00E65061" w:rsidRPr="00314B9E" w:rsidRDefault="00E65061" w:rsidP="00170B4F">
      <w:pPr>
        <w:numPr>
          <w:ilvl w:val="1"/>
          <w:numId w:val="32"/>
        </w:numPr>
        <w:tabs>
          <w:tab w:val="left" w:pos="7682"/>
        </w:tabs>
        <w:spacing w:line="360" w:lineRule="auto"/>
        <w:ind w:right="0"/>
        <w:jc w:val="both"/>
        <w:rPr>
          <w:rFonts w:asciiTheme="majorBidi" w:hAnsiTheme="majorBidi"/>
          <w:szCs w:val="24"/>
        </w:rPr>
      </w:pPr>
      <w:r>
        <w:rPr>
          <w:rFonts w:asciiTheme="majorBidi" w:hAnsiTheme="majorBidi" w:hint="cs"/>
          <w:szCs w:val="24"/>
          <w:rtl/>
        </w:rPr>
        <w:t xml:space="preserve">יובהר כי שלב א' עד שלב ו' אינם תלויים זה בזה ואינם בסדר כרונולגי, לפיכך ניתן יהיה לקבל תמורה עבור כל שלב בנפרד ללא תלות בסייומו של השלבים האחרים. שלב ז' תלוי בשלבים האחרים לאור זאת התמורה בגינו תלוייה בסיום השלבים האחרים. </w:t>
      </w:r>
    </w:p>
    <w:p w:rsidR="00A939BC" w:rsidRPr="00212128" w:rsidRDefault="00A939BC" w:rsidP="00B40444">
      <w:pPr>
        <w:numPr>
          <w:ilvl w:val="1"/>
          <w:numId w:val="32"/>
        </w:numPr>
        <w:tabs>
          <w:tab w:val="left" w:pos="7682"/>
        </w:tabs>
        <w:spacing w:line="360" w:lineRule="auto"/>
        <w:ind w:right="0"/>
        <w:jc w:val="both"/>
        <w:rPr>
          <w:rFonts w:asciiTheme="majorBidi" w:hAnsiTheme="majorBidi"/>
          <w:szCs w:val="24"/>
        </w:rPr>
      </w:pPr>
      <w:r>
        <w:rPr>
          <w:rFonts w:asciiTheme="majorBidi" w:hAnsiTheme="majorBidi" w:hint="cs"/>
          <w:szCs w:val="24"/>
          <w:rtl/>
        </w:rPr>
        <w:t>ההיקף הכולל של ההסכם כולל  הארכות לא יעלה על _____________  בתוספת מע"מ</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B40444">
      <w:pPr>
        <w:numPr>
          <w:ilvl w:val="1"/>
          <w:numId w:val="32"/>
        </w:numPr>
        <w:tabs>
          <w:tab w:val="left" w:pos="7682"/>
          <w:tab w:val="left" w:pos="8958"/>
        </w:tabs>
        <w:spacing w:line="360" w:lineRule="auto"/>
        <w:ind w:right="0"/>
        <w:jc w:val="both"/>
        <w:rPr>
          <w:szCs w:val="24"/>
        </w:rPr>
      </w:pPr>
      <w:bookmarkStart w:id="3" w:name="_Ref462302870"/>
      <w:r w:rsidRPr="008210DC">
        <w:rPr>
          <w:rFonts w:asciiTheme="majorBidi" w:hAnsiTheme="majorBidi" w:hint="cs"/>
          <w:szCs w:val="24"/>
          <w:rtl/>
        </w:rPr>
        <w:lastRenderedPageBreak/>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3"/>
      <w:r w:rsidRPr="008210DC">
        <w:rPr>
          <w:rFonts w:hint="cs"/>
          <w:szCs w:val="24"/>
          <w:rtl/>
        </w:rPr>
        <w:t xml:space="preserve">. </w:t>
      </w:r>
    </w:p>
    <w:p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CA55ED">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682658"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Default="00682658" w:rsidP="00170B4F">
      <w:pPr>
        <w:numPr>
          <w:ilvl w:val="2"/>
          <w:numId w:val="32"/>
        </w:numPr>
        <w:spacing w:line="360" w:lineRule="auto"/>
        <w:ind w:right="0"/>
        <w:jc w:val="both"/>
        <w:rPr>
          <w:u w:val="single"/>
        </w:rPr>
      </w:pPr>
      <w:r w:rsidRPr="00682658">
        <w:rPr>
          <w:rFonts w:asciiTheme="majorBidi" w:hAnsiTheme="majorBidi"/>
          <w:b/>
          <w:bCs/>
          <w:szCs w:val="24"/>
          <w:rtl/>
        </w:rPr>
        <w:t>מועד</w:t>
      </w:r>
      <w:r w:rsidRPr="00170B4F">
        <w:rPr>
          <w:rFonts w:asciiTheme="majorBidi" w:hAnsiTheme="majorBidi"/>
          <w:b/>
          <w:bCs/>
          <w:szCs w:val="24"/>
          <w:rtl/>
        </w:rPr>
        <w:t xml:space="preserve"> התשלום יהיה עד 45 ימים מהמועד שבו הומצאה החשבונית למשרד. </w:t>
      </w:r>
    </w:p>
    <w:p w:rsidR="00B40444" w:rsidRPr="00314B9E" w:rsidRDefault="00B40444" w:rsidP="00B40444">
      <w:pPr>
        <w:numPr>
          <w:ilvl w:val="1"/>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 xml:space="preserve">הצמדה </w:t>
      </w:r>
      <w:r w:rsidRPr="00682658">
        <w:rPr>
          <w:rFonts w:asciiTheme="majorBidi" w:hAnsiTheme="majorBidi"/>
          <w:b/>
          <w:bCs/>
          <w:szCs w:val="24"/>
          <w:u w:val="single"/>
          <w:rtl/>
        </w:rPr>
        <w:t xml:space="preserve">עבור </w:t>
      </w:r>
      <w:r w:rsidRPr="00170B4F">
        <w:rPr>
          <w:rFonts w:asciiTheme="majorBidi" w:hAnsiTheme="majorBidi"/>
          <w:b/>
          <w:bCs/>
          <w:szCs w:val="24"/>
          <w:u w:val="single"/>
          <w:rtl/>
        </w:rPr>
        <w:t>שירותים תפוקתיים:</w:t>
      </w:r>
    </w:p>
    <w:p w:rsidR="00B40444" w:rsidRPr="00314B9E" w:rsidRDefault="00B40444" w:rsidP="00B40444">
      <w:pPr>
        <w:pStyle w:val="a4"/>
        <w:numPr>
          <w:ilvl w:val="0"/>
          <w:numId w:val="0"/>
        </w:numPr>
        <w:ind w:left="1276"/>
        <w:rPr>
          <w:rFonts w:asciiTheme="majorBidi" w:hAnsiTheme="majorBidi" w:cs="David"/>
          <w:sz w:val="24"/>
          <w:szCs w:val="24"/>
          <w:rtl/>
        </w:rPr>
      </w:pPr>
      <w:r w:rsidRPr="00314B9E">
        <w:rPr>
          <w:rFonts w:asciiTheme="majorBidi" w:hAnsiTheme="majorBidi" w:cs="David"/>
          <w:sz w:val="24"/>
          <w:szCs w:val="24"/>
          <w:rtl/>
        </w:rPr>
        <w:t>כללי ההצמדה המפורטים להלן הם אלה הקבועים על ידי החשב הכללי בהוראת תכ"מ  7.17.2 –"כללי הצמדה":</w:t>
      </w:r>
    </w:p>
    <w:p w:rsidR="00B40444" w:rsidRPr="00314B9E" w:rsidRDefault="00B40444" w:rsidP="00B40444">
      <w:pPr>
        <w:pStyle w:val="affffff7"/>
        <w:numPr>
          <w:ilvl w:val="1"/>
          <w:numId w:val="34"/>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rsidR="00B40444" w:rsidRPr="00314B9E" w:rsidRDefault="00B40444" w:rsidP="00C741A0">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(ככלל, </w:t>
      </w:r>
      <w:r w:rsidR="00B15C50">
        <w:rPr>
          <w:rFonts w:asciiTheme="majorBidi" w:hAnsiTheme="majorBidi" w:cs="David" w:hint="cs"/>
          <w:sz w:val="24"/>
          <w:szCs w:val="24"/>
          <w:rtl/>
        </w:rPr>
        <w:t>21</w:t>
      </w:r>
      <w:r w:rsidR="00B15C50" w:rsidRPr="00314B9E">
        <w:rPr>
          <w:rFonts w:asciiTheme="majorBidi" w:hAnsiTheme="majorBidi" w:cs="David"/>
          <w:sz w:val="24"/>
          <w:szCs w:val="24"/>
          <w:rtl/>
        </w:rPr>
        <w:t xml:space="preserve"> </w:t>
      </w:r>
      <w:r w:rsidRPr="00314B9E">
        <w:rPr>
          <w:rFonts w:asciiTheme="majorBidi" w:hAnsiTheme="majorBidi" w:cs="David"/>
          <w:sz w:val="24"/>
          <w:szCs w:val="24"/>
          <w:rtl/>
        </w:rPr>
        <w:t>חודש מתאריך הבסיס)</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rsidR="00B40444" w:rsidRPr="00314B9E" w:rsidRDefault="00B40444" w:rsidP="00B40444">
      <w:pPr>
        <w:pStyle w:val="a4"/>
        <w:numPr>
          <w:ilvl w:val="2"/>
          <w:numId w:val="33"/>
        </w:numPr>
        <w:ind w:hanging="619"/>
        <w:rPr>
          <w:rFonts w:asciiTheme="majorBidi" w:hAnsiTheme="majorBidi" w:cs="David"/>
          <w:sz w:val="24"/>
          <w:szCs w:val="24"/>
          <w:rtl/>
        </w:rPr>
      </w:pPr>
      <w:r w:rsidRPr="00DB6C86">
        <w:rPr>
          <w:rFonts w:asciiTheme="majorBidi" w:hAnsiTheme="majorBidi" w:cs="David"/>
          <w:b/>
          <w:bCs/>
          <w:sz w:val="24"/>
          <w:szCs w:val="24"/>
          <w:rtl/>
        </w:rPr>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rsidR="00B40444" w:rsidRPr="00314B9E" w:rsidRDefault="00B40444" w:rsidP="00B40444">
      <w:pPr>
        <w:pStyle w:val="affffff7"/>
        <w:numPr>
          <w:ilvl w:val="1"/>
          <w:numId w:val="34"/>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lastRenderedPageBreak/>
        <w:t xml:space="preserve">עקרונות ביצוע הצמדה </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ביצוע הצמדה יהיה גם במקרים שבהם מדובר בהצמדה שלילית.</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rsidR="00B40444" w:rsidRPr="00314B9E" w:rsidRDefault="00B40444" w:rsidP="00B40444">
      <w:pPr>
        <w:pStyle w:val="affffff7"/>
        <w:numPr>
          <w:ilvl w:val="1"/>
          <w:numId w:val="34"/>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rsidR="00B40444" w:rsidRPr="002F0374" w:rsidRDefault="00B40444" w:rsidP="00A939BC">
      <w:pPr>
        <w:pStyle w:val="a4"/>
        <w:numPr>
          <w:ilvl w:val="2"/>
          <w:numId w:val="44"/>
        </w:numPr>
        <w:ind w:hanging="619"/>
        <w:rPr>
          <w:rFonts w:asciiTheme="majorBidi" w:hAnsiTheme="majorBidi" w:cs="David"/>
          <w:sz w:val="24"/>
          <w:szCs w:val="24"/>
        </w:rPr>
      </w:pPr>
      <w:r w:rsidRPr="002F0374">
        <w:rPr>
          <w:rFonts w:asciiTheme="majorBidi" w:hAnsiTheme="majorBidi" w:cs="David"/>
          <w:sz w:val="24"/>
          <w:szCs w:val="24"/>
          <w:rtl/>
        </w:rPr>
        <w:t xml:space="preserve">ביצוע ההצמדה יחל לאחר תום </w:t>
      </w:r>
      <w:r w:rsidR="00A939BC">
        <w:rPr>
          <w:rFonts w:asciiTheme="majorBidi" w:hAnsiTheme="majorBidi" w:cs="David" w:hint="cs"/>
          <w:sz w:val="24"/>
          <w:szCs w:val="24"/>
          <w:rtl/>
        </w:rPr>
        <w:t>21</w:t>
      </w:r>
      <w:r w:rsidR="00A939BC" w:rsidRPr="002F0374">
        <w:rPr>
          <w:rFonts w:asciiTheme="majorBidi" w:hAnsiTheme="majorBidi" w:cs="David"/>
          <w:sz w:val="24"/>
          <w:szCs w:val="24"/>
          <w:rtl/>
        </w:rPr>
        <w:t xml:space="preserve"> </w:t>
      </w:r>
      <w:r w:rsidRPr="002F0374">
        <w:rPr>
          <w:rFonts w:asciiTheme="majorBidi" w:hAnsiTheme="majorBidi" w:cs="David"/>
          <w:sz w:val="24"/>
          <w:szCs w:val="24"/>
          <w:rtl/>
        </w:rPr>
        <w:t>חודשים מתאריך הבסיס, המדד הידוע ביום זה ייקבע כמדד ההתחלתי.</w:t>
      </w:r>
      <w:r w:rsidR="002F0374">
        <w:rPr>
          <w:rFonts w:asciiTheme="majorBidi" w:hAnsiTheme="majorBidi" w:cs="David" w:hint="cs"/>
          <w:sz w:val="24"/>
          <w:szCs w:val="24"/>
          <w:rtl/>
        </w:rPr>
        <w:t xml:space="preserve"> </w:t>
      </w:r>
      <w:r w:rsidRPr="002F0374">
        <w:rPr>
          <w:rFonts w:asciiTheme="majorBidi" w:hAnsiTheme="majorBidi" w:cs="David"/>
          <w:sz w:val="24"/>
          <w:szCs w:val="24"/>
          <w:rtl/>
        </w:rPr>
        <w:t xml:space="preserve">ההצמדה תתבצע מדי </w:t>
      </w:r>
      <w:r w:rsidR="002F0374" w:rsidRPr="002F0374">
        <w:rPr>
          <w:rFonts w:asciiTheme="majorBidi" w:hAnsiTheme="majorBidi" w:cs="David" w:hint="cs"/>
          <w:sz w:val="24"/>
          <w:szCs w:val="24"/>
          <w:rtl/>
        </w:rPr>
        <w:t>חודש.</w:t>
      </w:r>
    </w:p>
    <w:p w:rsidR="00B40444" w:rsidRPr="00314B9E" w:rsidRDefault="00B40444" w:rsidP="00C741A0">
      <w:pPr>
        <w:pStyle w:val="a4"/>
        <w:numPr>
          <w:ilvl w:val="2"/>
          <w:numId w:val="44"/>
        </w:numPr>
        <w:ind w:hanging="619"/>
        <w:rPr>
          <w:rFonts w:asciiTheme="majorBidi" w:hAnsiTheme="majorBidi" w:cs="David"/>
          <w:sz w:val="24"/>
          <w:szCs w:val="24"/>
        </w:rPr>
      </w:pPr>
      <w:r w:rsidRPr="00314B9E">
        <w:rPr>
          <w:rFonts w:asciiTheme="majorBidi" w:hAnsiTheme="majorBidi" w:cs="David"/>
          <w:sz w:val="24"/>
          <w:szCs w:val="24"/>
          <w:rtl/>
        </w:rPr>
        <w:t>על אף האמור בסעיף</w:t>
      </w:r>
      <w:r>
        <w:rPr>
          <w:rFonts w:asciiTheme="majorBidi" w:hAnsiTheme="majorBidi" w:cs="David" w:hint="cs"/>
          <w:sz w:val="24"/>
          <w:szCs w:val="24"/>
          <w:rtl/>
        </w:rPr>
        <w:t xml:space="preserve"> יב</w:t>
      </w:r>
      <w:r w:rsidRPr="00314B9E">
        <w:rPr>
          <w:rFonts w:asciiTheme="majorBidi" w:hAnsiTheme="majorBidi" w:cs="David"/>
          <w:sz w:val="24"/>
          <w:szCs w:val="24"/>
          <w:rtl/>
        </w:rPr>
        <w:t>.ג.1 לעיל,</w:t>
      </w:r>
      <w:r w:rsidRPr="00314B9E">
        <w:rPr>
          <w:rFonts w:asciiTheme="majorBidi" w:hAnsiTheme="majorBidi" w:cs="David"/>
          <w:sz w:val="24"/>
          <w:szCs w:val="24"/>
        </w:rPr>
        <w:t xml:space="preserve"> </w:t>
      </w:r>
      <w:r w:rsidRPr="00314B9E">
        <w:rPr>
          <w:rFonts w:asciiTheme="majorBidi" w:hAnsiTheme="majorBidi" w:cs="David"/>
          <w:sz w:val="24"/>
          <w:szCs w:val="24"/>
          <w:rtl/>
        </w:rPr>
        <w:t>אם</w:t>
      </w:r>
      <w:r w:rsidRPr="00314B9E">
        <w:rPr>
          <w:rFonts w:asciiTheme="majorBidi" w:hAnsiTheme="majorBidi" w:cs="David"/>
          <w:sz w:val="24"/>
          <w:szCs w:val="24"/>
        </w:rPr>
        <w:t xml:space="preserve"> </w:t>
      </w:r>
      <w:r w:rsidRPr="00314B9E">
        <w:rPr>
          <w:rFonts w:asciiTheme="majorBidi" w:hAnsiTheme="majorBidi" w:cs="David"/>
          <w:sz w:val="24"/>
          <w:szCs w:val="24"/>
          <w:rtl/>
        </w:rPr>
        <w:t>במועד מסוים (להלן: "</w:t>
      </w:r>
      <w:r w:rsidRPr="00DB6C86">
        <w:rPr>
          <w:rFonts w:asciiTheme="majorBidi" w:hAnsiTheme="majorBidi" w:cs="David"/>
          <w:b/>
          <w:bCs/>
          <w:sz w:val="24"/>
          <w:szCs w:val="24"/>
          <w:rtl/>
        </w:rPr>
        <w:t>יום השינוי</w:t>
      </w:r>
      <w:r w:rsidRPr="00314B9E">
        <w:rPr>
          <w:rFonts w:asciiTheme="majorBidi" w:hAnsiTheme="majorBidi" w:cs="David"/>
          <w:sz w:val="24"/>
          <w:szCs w:val="24"/>
          <w:rtl/>
        </w:rPr>
        <w:t>") במהלך</w:t>
      </w:r>
      <w:r w:rsidRPr="00314B9E">
        <w:rPr>
          <w:rFonts w:asciiTheme="majorBidi" w:hAnsiTheme="majorBidi" w:cs="David"/>
          <w:sz w:val="24"/>
          <w:szCs w:val="24"/>
        </w:rPr>
        <w:t xml:space="preserve"> </w:t>
      </w:r>
      <w:r w:rsidR="00B15C50">
        <w:rPr>
          <w:rFonts w:asciiTheme="majorBidi" w:hAnsiTheme="majorBidi" w:cs="David" w:hint="cs"/>
          <w:sz w:val="24"/>
          <w:szCs w:val="24"/>
          <w:rtl/>
        </w:rPr>
        <w:t>21</w:t>
      </w:r>
      <w:r w:rsidR="00B15C50" w:rsidRPr="00314B9E">
        <w:rPr>
          <w:rFonts w:asciiTheme="majorBidi" w:hAnsiTheme="majorBidi" w:cs="David"/>
          <w:sz w:val="24"/>
          <w:szCs w:val="24"/>
        </w:rPr>
        <w:t xml:space="preserve"> </w:t>
      </w:r>
      <w:r w:rsidRPr="00314B9E">
        <w:rPr>
          <w:rFonts w:asciiTheme="majorBidi" w:hAnsiTheme="majorBidi" w:cs="David"/>
          <w:sz w:val="24"/>
          <w:szCs w:val="24"/>
          <w:rtl/>
        </w:rPr>
        <w:t>החודשים</w:t>
      </w:r>
      <w:r w:rsidRPr="00314B9E">
        <w:rPr>
          <w:rFonts w:asciiTheme="majorBidi" w:hAnsiTheme="majorBidi" w:cs="David"/>
          <w:sz w:val="24"/>
          <w:szCs w:val="24"/>
        </w:rPr>
        <w:t xml:space="preserve"> </w:t>
      </w:r>
      <w:r w:rsidRPr="00314B9E">
        <w:rPr>
          <w:rFonts w:asciiTheme="majorBidi" w:hAnsiTheme="majorBidi" w:cs="David"/>
          <w:sz w:val="24"/>
          <w:szCs w:val="24"/>
          <w:rtl/>
        </w:rPr>
        <w:t>הראשונים מתאריך הבסיס,</w:t>
      </w:r>
      <w:r w:rsidRPr="00314B9E">
        <w:rPr>
          <w:rFonts w:asciiTheme="majorBidi" w:hAnsiTheme="majorBidi" w:cs="David"/>
          <w:sz w:val="24"/>
          <w:szCs w:val="24"/>
        </w:rPr>
        <w:t xml:space="preserve"> </w:t>
      </w:r>
      <w:r w:rsidRPr="00314B9E">
        <w:rPr>
          <w:rFonts w:asciiTheme="majorBidi" w:hAnsiTheme="majorBidi" w:cs="David"/>
          <w:sz w:val="24"/>
          <w:szCs w:val="24"/>
          <w:rtl/>
        </w:rPr>
        <w:t>יחול</w:t>
      </w:r>
      <w:r w:rsidRPr="00314B9E">
        <w:rPr>
          <w:rFonts w:asciiTheme="majorBidi" w:hAnsiTheme="majorBidi" w:cs="David"/>
          <w:sz w:val="24"/>
          <w:szCs w:val="24"/>
        </w:rPr>
        <w:t xml:space="preserve"> </w:t>
      </w:r>
      <w:r w:rsidRPr="00314B9E">
        <w:rPr>
          <w:rFonts w:asciiTheme="majorBidi" w:hAnsiTheme="majorBidi" w:cs="David"/>
          <w:sz w:val="24"/>
          <w:szCs w:val="24"/>
          <w:rtl/>
        </w:rPr>
        <w:t>שינוי</w:t>
      </w:r>
      <w:r w:rsidRPr="00314B9E">
        <w:rPr>
          <w:rFonts w:asciiTheme="majorBidi" w:hAnsiTheme="majorBidi" w:cs="David"/>
          <w:sz w:val="24"/>
          <w:szCs w:val="24"/>
        </w:rPr>
        <w:t xml:space="preserve"> </w:t>
      </w:r>
      <w:r w:rsidRPr="00314B9E">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rsidR="00B40444" w:rsidRPr="00314B9E" w:rsidRDefault="00B40444" w:rsidP="00B40444">
      <w:pPr>
        <w:pStyle w:val="a4"/>
        <w:numPr>
          <w:ilvl w:val="3"/>
          <w:numId w:val="44"/>
        </w:numPr>
        <w:ind w:left="3288" w:hanging="425"/>
        <w:rPr>
          <w:rFonts w:asciiTheme="majorBidi" w:hAnsiTheme="majorBidi" w:cs="David"/>
          <w:sz w:val="24"/>
          <w:szCs w:val="24"/>
        </w:rPr>
      </w:pPr>
      <w:r w:rsidRPr="00314B9E">
        <w:rPr>
          <w:rFonts w:asciiTheme="majorBidi" w:hAnsiTheme="majorBidi" w:cs="David"/>
          <w:sz w:val="24"/>
          <w:szCs w:val="24"/>
          <w:rtl/>
        </w:rPr>
        <w:t>המדד הידוע ביום השינוי ייקבע כמדד ההתחלתי.</w:t>
      </w:r>
    </w:p>
    <w:p w:rsidR="00B40444" w:rsidRPr="000F4EF2" w:rsidRDefault="00B40444" w:rsidP="00B40444">
      <w:pPr>
        <w:pStyle w:val="a4"/>
        <w:numPr>
          <w:ilvl w:val="3"/>
          <w:numId w:val="44"/>
        </w:numPr>
        <w:ind w:left="3288" w:hanging="425"/>
        <w:rPr>
          <w:rFonts w:asciiTheme="majorBidi" w:hAnsiTheme="majorBidi" w:cs="David"/>
          <w:sz w:val="24"/>
          <w:szCs w:val="24"/>
          <w:rtl/>
        </w:rPr>
      </w:pPr>
      <w:r w:rsidRPr="000F4EF2">
        <w:rPr>
          <w:rFonts w:asciiTheme="majorBidi" w:hAnsiTheme="majorBidi" w:cs="David"/>
          <w:sz w:val="24"/>
          <w:szCs w:val="24"/>
          <w:rtl/>
        </w:rPr>
        <w:t>ביצוע ההצמדה ייעשה בחלוף פרק הזמן שנקבע לביצוע הצמדות, כאמור בסעיף ח.ג.2 לעיל.</w:t>
      </w:r>
    </w:p>
    <w:p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tl/>
        </w:rPr>
      </w:pPr>
      <w:r w:rsidRPr="00790BE2">
        <w:rPr>
          <w:rFonts w:asciiTheme="majorBidi" w:hAnsiTheme="majorBidi"/>
          <w:b/>
          <w:bCs/>
          <w:szCs w:val="24"/>
          <w:u w:val="single"/>
          <w:rtl/>
        </w:rPr>
        <w:t xml:space="preserve">תשלום </w:t>
      </w:r>
      <w:r w:rsidRPr="00682658">
        <w:rPr>
          <w:rFonts w:asciiTheme="majorBidi" w:hAnsiTheme="majorBidi"/>
          <w:b/>
          <w:bCs/>
          <w:szCs w:val="24"/>
          <w:u w:val="single"/>
          <w:rtl/>
        </w:rPr>
        <w:t xml:space="preserve">בגין </w:t>
      </w:r>
      <w:r w:rsidRPr="00170B4F">
        <w:rPr>
          <w:rFonts w:asciiTheme="majorBidi" w:hAnsiTheme="majorBidi"/>
          <w:b/>
          <w:bCs/>
          <w:szCs w:val="24"/>
          <w:u w:val="single"/>
          <w:rtl/>
        </w:rPr>
        <w:t>רכיב תפוקתי</w:t>
      </w:r>
    </w:p>
    <w:p w:rsidR="00B40444" w:rsidRPr="00790BE2" w:rsidRDefault="00B40444" w:rsidP="00B40444">
      <w:pPr>
        <w:pStyle w:val="a4"/>
        <w:numPr>
          <w:ilvl w:val="2"/>
          <w:numId w:val="55"/>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 xml:space="preserve">התמורה תבוסס על הצעת המחיר של היועץ המצ"ב </w:t>
      </w:r>
      <w:r w:rsidRPr="00344675">
        <w:rPr>
          <w:rFonts w:asciiTheme="majorBidi" w:hAnsiTheme="majorBidi" w:cs="David"/>
          <w:b/>
          <w:bCs/>
          <w:color w:val="0D0D0D" w:themeColor="text1" w:themeTint="F2"/>
          <w:szCs w:val="24"/>
          <w:rtl/>
        </w:rPr>
        <w:t xml:space="preserve">כנספח </w:t>
      </w:r>
      <w:r w:rsidRPr="00344675">
        <w:rPr>
          <w:rFonts w:asciiTheme="majorBidi" w:hAnsiTheme="majorBidi" w:cs="David" w:hint="cs"/>
          <w:b/>
          <w:bCs/>
          <w:color w:val="0D0D0D" w:themeColor="text1" w:themeTint="F2"/>
          <w:szCs w:val="24"/>
          <w:rtl/>
        </w:rPr>
        <w:t>י</w:t>
      </w:r>
      <w:r w:rsidRPr="00344675">
        <w:rPr>
          <w:rFonts w:asciiTheme="majorBidi" w:hAnsiTheme="majorBidi" w:cs="David"/>
          <w:b/>
          <w:bCs/>
          <w:color w:val="0D0D0D" w:themeColor="text1" w:themeTint="F2"/>
          <w:szCs w:val="24"/>
          <w:rtl/>
        </w:rPr>
        <w:t>'</w:t>
      </w:r>
      <w:r w:rsidRPr="00790BE2">
        <w:rPr>
          <w:rFonts w:asciiTheme="majorBidi" w:hAnsiTheme="majorBidi" w:cs="David"/>
          <w:color w:val="0D0D0D" w:themeColor="text1" w:themeTint="F2"/>
          <w:szCs w:val="24"/>
          <w:rtl/>
        </w:rPr>
        <w:t xml:space="preserve">, שהינה סופית ומוחלטת לכל תקופת ההסכם, בכפוף לכללי ההצמדה הנ"ל. </w:t>
      </w:r>
    </w:p>
    <w:p w:rsidR="00B40444" w:rsidRPr="00790BE2" w:rsidRDefault="00B40444" w:rsidP="00A939BC">
      <w:pPr>
        <w:pStyle w:val="a4"/>
        <w:numPr>
          <w:ilvl w:val="2"/>
          <w:numId w:val="55"/>
        </w:numPr>
        <w:tabs>
          <w:tab w:val="left" w:pos="720"/>
        </w:tabs>
        <w:ind w:left="1728" w:hanging="426"/>
        <w:rPr>
          <w:rFonts w:asciiTheme="majorBidi" w:hAnsiTheme="majorBidi" w:cs="David"/>
          <w:color w:val="0D0D0D" w:themeColor="text1" w:themeTint="F2"/>
          <w:szCs w:val="24"/>
          <w:rtl/>
        </w:rPr>
      </w:pPr>
      <w:r w:rsidRPr="00790BE2">
        <w:rPr>
          <w:rFonts w:asciiTheme="majorBidi" w:hAnsiTheme="majorBidi" w:cs="David"/>
          <w:color w:val="0D0D0D" w:themeColor="text1" w:themeTint="F2"/>
          <w:szCs w:val="24"/>
          <w:rtl/>
        </w:rPr>
        <w:t>התמורה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תשולם</w:t>
      </w:r>
      <w:r w:rsidRPr="00790BE2">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כנגד</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ביצוע</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אבני</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הדרך,</w:t>
      </w:r>
      <w:r w:rsidRPr="00344675">
        <w:rPr>
          <w:rFonts w:asciiTheme="majorBidi" w:hAnsiTheme="majorBidi" w:cs="David"/>
          <w:color w:val="0D0D0D" w:themeColor="text1" w:themeTint="F2"/>
          <w:szCs w:val="24"/>
        </w:rPr>
        <w:t xml:space="preserve"> </w:t>
      </w:r>
      <w:r w:rsidRPr="00344675">
        <w:rPr>
          <w:rFonts w:asciiTheme="majorBidi" w:hAnsiTheme="majorBidi" w:cs="David" w:hint="cs"/>
          <w:color w:val="0D0D0D" w:themeColor="text1" w:themeTint="F2"/>
          <w:szCs w:val="24"/>
          <w:rtl/>
        </w:rPr>
        <w:t>כפי שמפורט ב</w:t>
      </w:r>
      <w:r w:rsidRPr="00344675">
        <w:rPr>
          <w:rFonts w:asciiTheme="majorBidi" w:hAnsiTheme="majorBidi" w:cs="David" w:hint="cs"/>
          <w:b/>
          <w:bCs/>
          <w:color w:val="0D0D0D" w:themeColor="text1" w:themeTint="F2"/>
          <w:szCs w:val="24"/>
          <w:rtl/>
        </w:rPr>
        <w:t>נספח א'1 - מפרט מקצועי</w:t>
      </w:r>
      <w:r w:rsidRPr="00344675">
        <w:rPr>
          <w:rFonts w:asciiTheme="majorBidi" w:hAnsiTheme="majorBidi" w:cs="David" w:hint="cs"/>
          <w:color w:val="0D0D0D" w:themeColor="text1" w:themeTint="F2"/>
          <w:szCs w:val="24"/>
          <w:rtl/>
        </w:rPr>
        <w:t>.</w:t>
      </w:r>
    </w:p>
    <w:p w:rsidR="00B40444" w:rsidRPr="00790BE2" w:rsidRDefault="00B40444" w:rsidP="00B40444">
      <w:pPr>
        <w:pStyle w:val="a4"/>
        <w:numPr>
          <w:ilvl w:val="2"/>
          <w:numId w:val="55"/>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מובהר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למען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ספק,</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אין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מתחייב לביצוע</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אבני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הדרך,</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רשאי להחליט</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אין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צורך</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בהשלמת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אבני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הדרך ולעצור את העבודה בהתאמה.</w:t>
      </w:r>
    </w:p>
    <w:p w:rsidR="00B40444" w:rsidRPr="0085367C" w:rsidRDefault="00B40444" w:rsidP="00B40444">
      <w:pPr>
        <w:pStyle w:val="a4"/>
        <w:numPr>
          <w:ilvl w:val="2"/>
          <w:numId w:val="55"/>
        </w:numPr>
        <w:tabs>
          <w:tab w:val="left" w:pos="720"/>
        </w:tabs>
        <w:ind w:left="1728" w:hanging="426"/>
        <w:rPr>
          <w:rFonts w:asciiTheme="majorBidi" w:hAnsiTheme="majorBidi" w:cs="David"/>
          <w:color w:val="0D0D0D" w:themeColor="text1" w:themeTint="F2"/>
          <w:szCs w:val="24"/>
          <w:rtl/>
        </w:rPr>
      </w:pPr>
      <w:r w:rsidRPr="0085367C">
        <w:rPr>
          <w:rFonts w:asciiTheme="majorBidi" w:hAnsiTheme="majorBidi" w:cs="David" w:hint="eastAsia"/>
          <w:color w:val="0D0D0D" w:themeColor="text1" w:themeTint="F2"/>
          <w:szCs w:val="24"/>
          <w:rtl/>
        </w:rPr>
        <w:t>ביצוע</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התשלום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י</w:t>
      </w:r>
      <w:r w:rsidRPr="0085367C">
        <w:rPr>
          <w:rFonts w:asciiTheme="majorBidi" w:hAnsiTheme="majorBidi" w:cs="David" w:hint="cs"/>
          <w:color w:val="0D0D0D" w:themeColor="text1" w:themeTint="F2"/>
          <w:szCs w:val="24"/>
          <w:rtl/>
        </w:rPr>
        <w:t>י</w:t>
      </w:r>
      <w:r w:rsidRPr="0085367C">
        <w:rPr>
          <w:rFonts w:asciiTheme="majorBidi" w:hAnsiTheme="majorBidi" w:cs="David" w:hint="eastAsia"/>
          <w:color w:val="0D0D0D" w:themeColor="text1" w:themeTint="F2"/>
          <w:szCs w:val="24"/>
          <w:rtl/>
        </w:rPr>
        <w:t>עשה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עם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השלמת</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העבודה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הנדרשת</w:t>
      </w:r>
      <w:r w:rsidRPr="0085367C">
        <w:rPr>
          <w:rFonts w:asciiTheme="majorBidi" w:hAnsiTheme="majorBidi" w:cs="David" w:hint="cs"/>
          <w:color w:val="0D0D0D" w:themeColor="text1" w:themeTint="F2"/>
          <w:szCs w:val="24"/>
          <w:rtl/>
        </w:rPr>
        <w:t>,</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או</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לחלופין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בהתאם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לעמידה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של</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נותן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השירותים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החיצוני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באבני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הדרך</w:t>
      </w:r>
      <w:r w:rsidRPr="0085367C">
        <w:rPr>
          <w:rFonts w:asciiTheme="majorBidi" w:hAnsiTheme="majorBidi" w:cs="David" w:hint="cs"/>
          <w:color w:val="0D0D0D" w:themeColor="text1" w:themeTint="F2"/>
          <w:szCs w:val="24"/>
          <w:rtl/>
        </w:rPr>
        <w:t xml:space="preserve"> בהתאם להצעת המחיר</w:t>
      </w:r>
      <w:r w:rsidRPr="0085367C">
        <w:rPr>
          <w:rFonts w:asciiTheme="majorBidi" w:hAnsiTheme="majorBidi" w:cs="David"/>
          <w:color w:val="0D0D0D" w:themeColor="text1" w:themeTint="F2"/>
          <w:szCs w:val="24"/>
          <w:rtl/>
        </w:rPr>
        <w:t>.</w:t>
      </w:r>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w:t>
      </w:r>
      <w:r w:rsidRPr="00314B9E">
        <w:rPr>
          <w:rFonts w:asciiTheme="majorBidi" w:hAnsiTheme="majorBidi"/>
          <w:szCs w:val="24"/>
          <w:rtl/>
        </w:rPr>
        <w:lastRenderedPageBreak/>
        <w:t>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w:t>
      </w:r>
      <w:r w:rsidRPr="00314B9E">
        <w:rPr>
          <w:rFonts w:asciiTheme="majorBidi" w:hAnsiTheme="majorBidi"/>
          <w:sz w:val="24"/>
          <w:rtl/>
        </w:rPr>
        <w:lastRenderedPageBreak/>
        <w:t xml:space="preserve">מכן, לרבות ומבלי לפגוע בכלליות האמור לעיל: מידע אשר יימסר ע"י המשרד ו/או כל גורם אחר ו/או מי מטעמו.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CB05EA" w:rsidRPr="00314B9E" w:rsidRDefault="00CB05EA" w:rsidP="00CB05EA">
      <w:pPr>
        <w:pStyle w:val="af1"/>
        <w:spacing w:line="360" w:lineRule="auto"/>
        <w:ind w:left="1276" w:righ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B40444">
      <w:pPr>
        <w:pStyle w:val="af1"/>
        <w:spacing w:line="360" w:lineRule="auto"/>
        <w:ind w:left="1134"/>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rsidR="00CB308F" w:rsidRPr="004920DE" w:rsidRDefault="00CB308F" w:rsidP="00CB308F">
      <w:pPr>
        <w:spacing w:line="360" w:lineRule="auto"/>
        <w:ind w:left="567"/>
        <w:jc w:val="both"/>
        <w:rPr>
          <w:szCs w:val="24"/>
          <w:rtl/>
        </w:rPr>
      </w:pPr>
      <w:r w:rsidRPr="004920DE">
        <w:rPr>
          <w:szCs w:val="24"/>
          <w:rtl/>
        </w:rPr>
        <w:t xml:space="preserve">היועץ מתחייב לרכוש ולקיים את הביטוחים המפורטים בזה לטובתו ולטובת </w:t>
      </w:r>
    </w:p>
    <w:p w:rsidR="00CB308F" w:rsidRPr="004920DE" w:rsidRDefault="00CB308F" w:rsidP="00CB308F">
      <w:pPr>
        <w:spacing w:line="360" w:lineRule="auto"/>
        <w:ind w:left="567"/>
        <w:jc w:val="both"/>
        <w:rPr>
          <w:szCs w:val="24"/>
          <w:rtl/>
        </w:rPr>
      </w:pPr>
      <w:r w:rsidRPr="004920DE">
        <w:rPr>
          <w:szCs w:val="24"/>
          <w:rtl/>
        </w:rPr>
        <w:t>מדינת ישראל – משרד האנרגיה ולהציגם למשרד האנרגיה,  כאשר הם כוללים את הכיסויים והתנאים</w:t>
      </w:r>
      <w:r w:rsidRPr="004920DE">
        <w:rPr>
          <w:rFonts w:hint="cs"/>
          <w:szCs w:val="24"/>
          <w:rtl/>
        </w:rPr>
        <w:t xml:space="preserve"> הנדרשים, לאחר שחתם על נוסח הצהרה המצורף כנספח יד'.</w:t>
      </w:r>
      <w:r w:rsidRPr="004920DE">
        <w:rPr>
          <w:szCs w:val="24"/>
          <w:rtl/>
        </w:rPr>
        <w:t xml:space="preserve">  כאשר גבולות האחריות לא יפחתו מהמצוין להלן:</w:t>
      </w:r>
    </w:p>
    <w:p w:rsidR="00CB308F" w:rsidRPr="00CF6D11" w:rsidRDefault="00CB308F" w:rsidP="00CB308F">
      <w:pPr>
        <w:tabs>
          <w:tab w:val="left" w:pos="8617"/>
        </w:tabs>
        <w:spacing w:line="360" w:lineRule="auto"/>
        <w:ind w:left="567"/>
        <w:jc w:val="both"/>
        <w:rPr>
          <w:szCs w:val="24"/>
          <w:rtl/>
        </w:rPr>
      </w:pPr>
    </w:p>
    <w:p w:rsidR="00CB308F" w:rsidRPr="00CF6D11" w:rsidRDefault="00CB308F" w:rsidP="00CB308F">
      <w:pPr>
        <w:numPr>
          <w:ilvl w:val="1"/>
          <w:numId w:val="32"/>
        </w:numPr>
        <w:spacing w:line="360" w:lineRule="auto"/>
        <w:contextualSpacing/>
        <w:jc w:val="both"/>
        <w:rPr>
          <w:b/>
          <w:bCs/>
          <w:szCs w:val="24"/>
          <w:u w:val="single"/>
          <w:rtl/>
          <w:lang w:eastAsia="he-IL"/>
        </w:rPr>
      </w:pPr>
      <w:r w:rsidRPr="00CF6D11">
        <w:rPr>
          <w:b/>
          <w:bCs/>
          <w:szCs w:val="24"/>
          <w:u w:val="single"/>
          <w:rtl/>
          <w:lang w:eastAsia="he-IL"/>
        </w:rPr>
        <w:t>ביטוח חבות המעבידים</w:t>
      </w:r>
    </w:p>
    <w:p w:rsidR="00CB308F" w:rsidRPr="0044681F" w:rsidRDefault="00CB308F" w:rsidP="00CB308F">
      <w:pPr>
        <w:numPr>
          <w:ilvl w:val="2"/>
          <w:numId w:val="31"/>
        </w:numPr>
        <w:spacing w:line="360" w:lineRule="auto"/>
        <w:ind w:left="1728"/>
        <w:jc w:val="both"/>
        <w:rPr>
          <w:rFonts w:ascii="David" w:hAnsi="David"/>
          <w:szCs w:val="24"/>
          <w:rtl/>
        </w:rPr>
      </w:pPr>
      <w:r w:rsidRPr="0044681F">
        <w:rPr>
          <w:rFonts w:ascii="David" w:hAnsi="David"/>
          <w:szCs w:val="24"/>
          <w:rtl/>
        </w:rPr>
        <w:t xml:space="preserve">היועץ יבטח את אחריותו כלפי עובדיו בביטוח חבות המעבידים בכל תחומי  מדינת ישראל והשטחים המוחזקים; גבולות האחריות לא יפחתו מסך - 5,000,000  דולר ארה"ב לעובד, למקרה ולשנת ביטוח.   </w:t>
      </w:r>
    </w:p>
    <w:p w:rsidR="00CB308F" w:rsidRPr="0044681F" w:rsidRDefault="00CB308F" w:rsidP="00CB308F">
      <w:pPr>
        <w:numPr>
          <w:ilvl w:val="2"/>
          <w:numId w:val="31"/>
        </w:numPr>
        <w:spacing w:line="360" w:lineRule="auto"/>
        <w:ind w:left="1728"/>
        <w:jc w:val="both"/>
        <w:rPr>
          <w:rFonts w:ascii="David" w:hAnsi="David"/>
          <w:szCs w:val="24"/>
        </w:rPr>
      </w:pPr>
      <w:r w:rsidRPr="0044681F">
        <w:rPr>
          <w:rFonts w:ascii="David" w:hAnsi="David"/>
          <w:szCs w:val="24"/>
          <w:rtl/>
        </w:rPr>
        <w:t xml:space="preserve">הביטוח על פי הפוליסה יכסה את אחריותו החוקית של המבוטח כלפי עובדיו בכל הקשור למתן שירותי סקר צרכנים ארצי עבור משרד האנרגיה, בהתאם להסכם זה. </w:t>
      </w:r>
    </w:p>
    <w:p w:rsidR="00CB308F" w:rsidRDefault="00CB308F" w:rsidP="00CB308F">
      <w:pPr>
        <w:numPr>
          <w:ilvl w:val="2"/>
          <w:numId w:val="31"/>
        </w:numPr>
        <w:spacing w:line="360" w:lineRule="auto"/>
        <w:ind w:left="1728"/>
        <w:jc w:val="both"/>
        <w:rPr>
          <w:rFonts w:ascii="David" w:hAnsi="David"/>
          <w:szCs w:val="24"/>
        </w:rPr>
      </w:pPr>
      <w:r w:rsidRPr="0044681F">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היועץ.</w:t>
      </w:r>
    </w:p>
    <w:p w:rsidR="004A7F4C" w:rsidRPr="0044681F" w:rsidRDefault="004A7F4C" w:rsidP="004A7F4C">
      <w:pPr>
        <w:spacing w:line="360" w:lineRule="auto"/>
        <w:ind w:left="1728"/>
        <w:jc w:val="both"/>
        <w:rPr>
          <w:rFonts w:ascii="David" w:hAnsi="David"/>
          <w:szCs w:val="24"/>
        </w:rPr>
      </w:pPr>
    </w:p>
    <w:p w:rsidR="00CB308F" w:rsidRPr="00CF6D11" w:rsidRDefault="00CB308F" w:rsidP="00CB308F">
      <w:pPr>
        <w:numPr>
          <w:ilvl w:val="1"/>
          <w:numId w:val="32"/>
        </w:numPr>
        <w:spacing w:line="360" w:lineRule="auto"/>
        <w:contextualSpacing/>
        <w:jc w:val="both"/>
        <w:rPr>
          <w:b/>
          <w:bCs/>
          <w:szCs w:val="24"/>
          <w:lang w:eastAsia="he-IL"/>
        </w:rPr>
      </w:pPr>
      <w:r w:rsidRPr="00CF6D11">
        <w:rPr>
          <w:b/>
          <w:bCs/>
          <w:szCs w:val="24"/>
          <w:u w:val="single"/>
          <w:rtl/>
          <w:lang w:eastAsia="he-IL"/>
        </w:rPr>
        <w:lastRenderedPageBreak/>
        <w:t>ביטוח אחריות כלפי צד שלישי</w:t>
      </w:r>
    </w:p>
    <w:p w:rsidR="00CB308F" w:rsidRPr="00CF6D11" w:rsidRDefault="00CB308F" w:rsidP="00CB308F">
      <w:pPr>
        <w:numPr>
          <w:ilvl w:val="0"/>
          <w:numId w:val="56"/>
        </w:numPr>
        <w:spacing w:line="360" w:lineRule="auto"/>
        <w:ind w:left="1728"/>
        <w:jc w:val="both"/>
        <w:rPr>
          <w:szCs w:val="24"/>
        </w:rPr>
      </w:pPr>
      <w:r w:rsidRPr="006017B2">
        <w:rPr>
          <w:szCs w:val="24"/>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CF6D11">
        <w:rPr>
          <w:szCs w:val="24"/>
          <w:rtl/>
        </w:rPr>
        <w:t>.</w:t>
      </w:r>
    </w:p>
    <w:p w:rsidR="00CB308F" w:rsidRPr="00CF6D11" w:rsidRDefault="00CB308F" w:rsidP="00CB308F">
      <w:pPr>
        <w:numPr>
          <w:ilvl w:val="0"/>
          <w:numId w:val="56"/>
        </w:numPr>
        <w:spacing w:line="360" w:lineRule="auto"/>
        <w:ind w:left="1728"/>
        <w:jc w:val="both"/>
        <w:rPr>
          <w:szCs w:val="24"/>
        </w:rPr>
      </w:pPr>
      <w:r w:rsidRPr="00CF6D11">
        <w:rPr>
          <w:szCs w:val="24"/>
          <w:rtl/>
        </w:rPr>
        <w:t xml:space="preserve">גבולות האחריות לא יפחתו </w:t>
      </w:r>
      <w:r w:rsidRPr="00170B4F">
        <w:rPr>
          <w:szCs w:val="24"/>
          <w:rtl/>
        </w:rPr>
        <w:t>מ</w:t>
      </w:r>
      <w:r w:rsidRPr="00170B4F">
        <w:rPr>
          <w:rFonts w:hint="eastAsia"/>
          <w:szCs w:val="24"/>
          <w:rtl/>
        </w:rPr>
        <w:t>סך</w:t>
      </w:r>
      <w:r w:rsidRPr="00170B4F">
        <w:rPr>
          <w:szCs w:val="24"/>
          <w:rtl/>
        </w:rPr>
        <w:t xml:space="preserve"> </w:t>
      </w:r>
      <w:r w:rsidRPr="00170B4F">
        <w:rPr>
          <w:rFonts w:hint="eastAsia"/>
          <w:szCs w:val="24"/>
          <w:rtl/>
        </w:rPr>
        <w:t>של</w:t>
      </w:r>
      <w:r w:rsidRPr="00170B4F">
        <w:rPr>
          <w:szCs w:val="24"/>
          <w:rtl/>
        </w:rPr>
        <w:t xml:space="preserve"> </w:t>
      </w:r>
      <w:r w:rsidRPr="004A7F4C">
        <w:rPr>
          <w:szCs w:val="24"/>
          <w:rtl/>
        </w:rPr>
        <w:t>500,000 דולר</w:t>
      </w:r>
      <w:r w:rsidRPr="00170B4F">
        <w:rPr>
          <w:szCs w:val="24"/>
          <w:rtl/>
        </w:rPr>
        <w:t xml:space="preserve"> ארה</w:t>
      </w:r>
      <w:r w:rsidRPr="00CF6D11">
        <w:rPr>
          <w:szCs w:val="24"/>
          <w:rtl/>
        </w:rPr>
        <w:t>"ב למקרה ולתקופת ביטוח (שנה).</w:t>
      </w:r>
    </w:p>
    <w:p w:rsidR="00CB308F" w:rsidRPr="00CF6D11" w:rsidRDefault="00CB308F" w:rsidP="00CB308F">
      <w:pPr>
        <w:numPr>
          <w:ilvl w:val="0"/>
          <w:numId w:val="56"/>
        </w:numPr>
        <w:spacing w:line="360" w:lineRule="auto"/>
        <w:ind w:left="1728"/>
        <w:jc w:val="both"/>
        <w:rPr>
          <w:szCs w:val="24"/>
        </w:rPr>
      </w:pPr>
      <w:r w:rsidRPr="00CF6D11">
        <w:rPr>
          <w:szCs w:val="24"/>
          <w:rtl/>
        </w:rPr>
        <w:t xml:space="preserve">בפוליסה יצוין כי הביטוח הקבוע בפוליסה מכסה גם את אחריותו החוקית של המבוטח לנזקי צד שלישי שייגרמו בכל הקשור למתן שירותי </w:t>
      </w:r>
      <w:r>
        <w:rPr>
          <w:rFonts w:hint="cs"/>
          <w:szCs w:val="24"/>
          <w:rtl/>
        </w:rPr>
        <w:t>סקר צרכנים ארצי</w:t>
      </w:r>
      <w:r w:rsidRPr="00CF6D11">
        <w:rPr>
          <w:szCs w:val="24"/>
          <w:rtl/>
        </w:rPr>
        <w:t xml:space="preserve"> עבור משרד האנרגיה בהתאם להסכם זה.</w:t>
      </w:r>
    </w:p>
    <w:p w:rsidR="00CB308F" w:rsidRPr="00CF6D11" w:rsidRDefault="00CB308F" w:rsidP="00CB308F">
      <w:pPr>
        <w:numPr>
          <w:ilvl w:val="0"/>
          <w:numId w:val="56"/>
        </w:numPr>
        <w:spacing w:line="360" w:lineRule="auto"/>
        <w:ind w:left="1728"/>
        <w:jc w:val="both"/>
        <w:rPr>
          <w:szCs w:val="24"/>
        </w:rPr>
      </w:pPr>
      <w:r w:rsidRPr="00CF6D11">
        <w:rPr>
          <w:szCs w:val="24"/>
          <w:rtl/>
        </w:rPr>
        <w:t>בפוליסה ייכלל סעיף אחריות צולבת (</w:t>
      </w:r>
      <w:r w:rsidRPr="00CF6D11">
        <w:rPr>
          <w:szCs w:val="24"/>
        </w:rPr>
        <w:t>CROSS LIABILITY</w:t>
      </w:r>
      <w:r w:rsidRPr="00CF6D11">
        <w:rPr>
          <w:szCs w:val="24"/>
          <w:rtl/>
        </w:rPr>
        <w:t xml:space="preserve">). </w:t>
      </w:r>
    </w:p>
    <w:p w:rsidR="00CB308F" w:rsidRDefault="00CB308F" w:rsidP="00CB308F">
      <w:pPr>
        <w:numPr>
          <w:ilvl w:val="0"/>
          <w:numId w:val="56"/>
        </w:numPr>
        <w:spacing w:line="360" w:lineRule="auto"/>
        <w:ind w:left="1728"/>
        <w:jc w:val="both"/>
        <w:rPr>
          <w:szCs w:val="24"/>
        </w:rPr>
      </w:pPr>
      <w:r w:rsidRPr="00CF6D11">
        <w:rPr>
          <w:szCs w:val="24"/>
          <w:rtl/>
        </w:rPr>
        <w:t xml:space="preserve">הביטוח יורחב לשפות את "מדינת ישראל – משרד האנרגיה", ככל שייחשבו אחראים למעשי ו/או מחדלי היועץ והפועלים מטעמו. </w:t>
      </w:r>
    </w:p>
    <w:p w:rsidR="00CB308F" w:rsidRPr="00CF6D11" w:rsidRDefault="00CB308F" w:rsidP="00CB308F">
      <w:pPr>
        <w:numPr>
          <w:ilvl w:val="0"/>
          <w:numId w:val="56"/>
        </w:numPr>
        <w:spacing w:line="360" w:lineRule="auto"/>
        <w:ind w:left="1728"/>
        <w:jc w:val="both"/>
        <w:rPr>
          <w:szCs w:val="24"/>
        </w:rPr>
      </w:pPr>
      <w:r w:rsidRPr="0044681F">
        <w:rPr>
          <w:szCs w:val="24"/>
          <w:rtl/>
        </w:rPr>
        <w:t>הביטוח יורחב לכסות את חבותו של המבוטח כלפי צד שלישי בגין פעילות של קבלנים, קבלני משנה ועובדיהם</w:t>
      </w:r>
      <w:r>
        <w:rPr>
          <w:rFonts w:hint="cs"/>
          <w:szCs w:val="24"/>
          <w:rtl/>
        </w:rPr>
        <w:t>.</w:t>
      </w:r>
    </w:p>
    <w:p w:rsidR="00CB308F" w:rsidRPr="00CF6D11" w:rsidRDefault="00CB308F" w:rsidP="00CB308F">
      <w:pPr>
        <w:numPr>
          <w:ilvl w:val="0"/>
          <w:numId w:val="56"/>
        </w:numPr>
        <w:spacing w:line="360" w:lineRule="auto"/>
        <w:ind w:left="1728"/>
        <w:jc w:val="both"/>
        <w:rPr>
          <w:szCs w:val="24"/>
        </w:rPr>
      </w:pPr>
      <w:r w:rsidRPr="00CF6D11">
        <w:rPr>
          <w:szCs w:val="24"/>
          <w:rtl/>
        </w:rPr>
        <w:t>רכוש מדינת ישראל ייחשב רכוש צד שלישי.</w:t>
      </w:r>
    </w:p>
    <w:p w:rsidR="00CB308F" w:rsidRPr="00CF6D11" w:rsidRDefault="00CB308F" w:rsidP="00CB308F">
      <w:pPr>
        <w:numPr>
          <w:ilvl w:val="1"/>
          <w:numId w:val="32"/>
        </w:numPr>
        <w:spacing w:line="360" w:lineRule="auto"/>
        <w:contextualSpacing/>
        <w:jc w:val="both"/>
        <w:rPr>
          <w:szCs w:val="24"/>
          <w:lang w:eastAsia="he-IL"/>
        </w:rPr>
      </w:pPr>
      <w:r w:rsidRPr="00CF6D11">
        <w:rPr>
          <w:b/>
          <w:bCs/>
          <w:szCs w:val="24"/>
          <w:u w:val="single"/>
          <w:rtl/>
          <w:lang w:eastAsia="he-IL"/>
        </w:rPr>
        <w:t>ביטוח אחריות מקצועית</w:t>
      </w:r>
    </w:p>
    <w:p w:rsidR="00CB308F" w:rsidRPr="00CF6D11" w:rsidRDefault="00CB308F" w:rsidP="00CB308F">
      <w:pPr>
        <w:numPr>
          <w:ilvl w:val="0"/>
          <w:numId w:val="57"/>
        </w:numPr>
        <w:spacing w:line="360" w:lineRule="auto"/>
        <w:ind w:left="1728"/>
        <w:jc w:val="both"/>
        <w:rPr>
          <w:szCs w:val="24"/>
        </w:rPr>
      </w:pPr>
      <w:r w:rsidRPr="00CF6D11">
        <w:rPr>
          <w:szCs w:val="24"/>
          <w:rtl/>
        </w:rPr>
        <w:t>היועץ יבטח את אחריותו המקצועית בגין פעילותו בביטוח אחריות מקצועית.</w:t>
      </w:r>
    </w:p>
    <w:p w:rsidR="00CB308F" w:rsidRDefault="00CB308F" w:rsidP="004A7F4C">
      <w:pPr>
        <w:numPr>
          <w:ilvl w:val="0"/>
          <w:numId w:val="57"/>
        </w:numPr>
        <w:spacing w:line="360" w:lineRule="auto"/>
        <w:ind w:left="1728"/>
        <w:jc w:val="both"/>
        <w:rPr>
          <w:szCs w:val="24"/>
        </w:rPr>
      </w:pPr>
      <w:r w:rsidRPr="00DD5505">
        <w:rPr>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ביצוע סקר צרכנים ארצי עבור רשות הגז הטבעי שבמשרד האנרגיה, בהתאם למכרז והסכם עם מדינת ישראל – משרד האנרגיה.  </w:t>
      </w:r>
    </w:p>
    <w:p w:rsidR="00CB308F" w:rsidRPr="00CF6D11" w:rsidRDefault="00CB308F" w:rsidP="00CB308F">
      <w:pPr>
        <w:numPr>
          <w:ilvl w:val="0"/>
          <w:numId w:val="57"/>
        </w:numPr>
        <w:spacing w:line="360" w:lineRule="auto"/>
        <w:ind w:left="1728"/>
        <w:jc w:val="both"/>
        <w:rPr>
          <w:szCs w:val="24"/>
        </w:rPr>
      </w:pPr>
      <w:r w:rsidRPr="00CF6D11">
        <w:rPr>
          <w:szCs w:val="24"/>
          <w:rtl/>
        </w:rPr>
        <w:t>הכיסוי על פי הפוליסה יורחב לכסות את "מדינת ישראל – משרד האנרגיה" ככל שייחשבו אחראים למעשי ו/או מחדלי היועץ והפועלים מטעמו.</w:t>
      </w:r>
    </w:p>
    <w:p w:rsidR="00CB308F" w:rsidRPr="00CF6D11" w:rsidRDefault="00CB308F" w:rsidP="00CB308F">
      <w:pPr>
        <w:numPr>
          <w:ilvl w:val="0"/>
          <w:numId w:val="57"/>
        </w:numPr>
        <w:spacing w:line="360" w:lineRule="auto"/>
        <w:ind w:left="1728"/>
        <w:jc w:val="both"/>
        <w:rPr>
          <w:szCs w:val="24"/>
        </w:rPr>
      </w:pPr>
      <w:r w:rsidRPr="00CF6D11">
        <w:rPr>
          <w:szCs w:val="24"/>
          <w:rtl/>
        </w:rPr>
        <w:t>גבולות האחריות לא יפחתו מ</w:t>
      </w:r>
      <w:r w:rsidRPr="00CF6D11">
        <w:rPr>
          <w:rFonts w:hint="cs"/>
          <w:szCs w:val="24"/>
          <w:rtl/>
        </w:rPr>
        <w:t xml:space="preserve">סך </w:t>
      </w:r>
      <w:r w:rsidRPr="00170B4F">
        <w:rPr>
          <w:rFonts w:hint="eastAsia"/>
          <w:szCs w:val="24"/>
          <w:rtl/>
        </w:rPr>
        <w:t>של</w:t>
      </w:r>
      <w:r w:rsidRPr="00170B4F">
        <w:rPr>
          <w:szCs w:val="24"/>
          <w:rtl/>
        </w:rPr>
        <w:t xml:space="preserve"> </w:t>
      </w:r>
      <w:r w:rsidRPr="004A7F4C">
        <w:rPr>
          <w:szCs w:val="24"/>
          <w:rtl/>
        </w:rPr>
        <w:t>250,000 דולר</w:t>
      </w:r>
      <w:r w:rsidRPr="00170B4F">
        <w:rPr>
          <w:szCs w:val="24"/>
          <w:rtl/>
        </w:rPr>
        <w:t xml:space="preserve"> ארה"</w:t>
      </w:r>
      <w:r w:rsidRPr="00CF6D11">
        <w:rPr>
          <w:szCs w:val="24"/>
          <w:rtl/>
        </w:rPr>
        <w:t xml:space="preserve">ב למקרה ולשנה. </w:t>
      </w:r>
    </w:p>
    <w:p w:rsidR="00CB308F" w:rsidRPr="00CF6D11" w:rsidRDefault="00CB308F" w:rsidP="00CB308F">
      <w:pPr>
        <w:numPr>
          <w:ilvl w:val="0"/>
          <w:numId w:val="57"/>
        </w:numPr>
        <w:spacing w:line="360" w:lineRule="auto"/>
        <w:ind w:left="1728"/>
        <w:jc w:val="both"/>
        <w:rPr>
          <w:szCs w:val="24"/>
        </w:rPr>
      </w:pPr>
      <w:r w:rsidRPr="00CF6D11">
        <w:rPr>
          <w:szCs w:val="24"/>
          <w:rtl/>
        </w:rPr>
        <w:t xml:space="preserve">הכיסוי על פי הפוליסה יורחב לכלול את ההרחבות הבאות: </w:t>
      </w:r>
    </w:p>
    <w:p w:rsidR="00CB308F" w:rsidRDefault="00CB308F" w:rsidP="00CB308F">
      <w:pPr>
        <w:numPr>
          <w:ilvl w:val="3"/>
          <w:numId w:val="31"/>
        </w:numPr>
        <w:spacing w:line="360" w:lineRule="auto"/>
        <w:ind w:left="2295" w:hanging="442"/>
        <w:jc w:val="both"/>
        <w:rPr>
          <w:szCs w:val="24"/>
        </w:rPr>
      </w:pPr>
      <w:r w:rsidRPr="00CF6D11">
        <w:rPr>
          <w:szCs w:val="24"/>
          <w:rtl/>
        </w:rPr>
        <w:t>הארכת תקופת הגילוי לפחות ל</w:t>
      </w:r>
      <w:r w:rsidRPr="00CF6D11">
        <w:rPr>
          <w:rFonts w:hint="cs"/>
          <w:szCs w:val="24"/>
          <w:rtl/>
        </w:rPr>
        <w:t>-</w:t>
      </w:r>
      <w:r w:rsidRPr="00CF6D11">
        <w:rPr>
          <w:szCs w:val="24"/>
          <w:rtl/>
        </w:rPr>
        <w:t>6 חודשים;</w:t>
      </w:r>
    </w:p>
    <w:p w:rsidR="00CB308F" w:rsidRPr="0044681F" w:rsidRDefault="00CB308F" w:rsidP="00CB308F">
      <w:pPr>
        <w:numPr>
          <w:ilvl w:val="3"/>
          <w:numId w:val="31"/>
        </w:numPr>
        <w:spacing w:line="360" w:lineRule="auto"/>
        <w:ind w:left="2295" w:hanging="442"/>
        <w:jc w:val="both"/>
        <w:rPr>
          <w:szCs w:val="24"/>
          <w:rtl/>
        </w:rPr>
      </w:pPr>
      <w:r w:rsidRPr="0044681F">
        <w:rPr>
          <w:szCs w:val="24"/>
          <w:rtl/>
        </w:rPr>
        <w:t>מרמה ואי יושר של עובדים;</w:t>
      </w:r>
    </w:p>
    <w:p w:rsidR="00CB308F" w:rsidRPr="0044681F" w:rsidRDefault="00CB308F" w:rsidP="00CB308F">
      <w:pPr>
        <w:numPr>
          <w:ilvl w:val="3"/>
          <w:numId w:val="31"/>
        </w:numPr>
        <w:spacing w:line="360" w:lineRule="auto"/>
        <w:ind w:left="2295" w:hanging="442"/>
        <w:jc w:val="both"/>
        <w:rPr>
          <w:szCs w:val="24"/>
          <w:rtl/>
        </w:rPr>
      </w:pPr>
      <w:r w:rsidRPr="0044681F">
        <w:rPr>
          <w:szCs w:val="24"/>
          <w:rtl/>
        </w:rPr>
        <w:t>הוצאת לשון הרע, פגיעה בפרטיות;</w:t>
      </w:r>
    </w:p>
    <w:p w:rsidR="00CB308F" w:rsidRPr="00CF6D11" w:rsidRDefault="00CB308F" w:rsidP="00CB308F">
      <w:pPr>
        <w:numPr>
          <w:ilvl w:val="3"/>
          <w:numId w:val="31"/>
        </w:numPr>
        <w:spacing w:line="360" w:lineRule="auto"/>
        <w:ind w:left="2295" w:hanging="442"/>
        <w:jc w:val="both"/>
        <w:rPr>
          <w:szCs w:val="24"/>
          <w:rtl/>
        </w:rPr>
      </w:pPr>
      <w:r w:rsidRPr="00CF6D11">
        <w:rPr>
          <w:szCs w:val="24"/>
          <w:rtl/>
        </w:rPr>
        <w:t>אחריות צולבת</w:t>
      </w:r>
      <w:r w:rsidRPr="00CF6D11">
        <w:rPr>
          <w:szCs w:val="24"/>
        </w:rPr>
        <w:t xml:space="preserve">CROSS LIABILITY) </w:t>
      </w:r>
      <w:r w:rsidRPr="00CF6D11">
        <w:rPr>
          <w:szCs w:val="24"/>
          <w:rtl/>
        </w:rPr>
        <w:t>)</w:t>
      </w:r>
      <w:r w:rsidRPr="00CF6D11">
        <w:rPr>
          <w:rFonts w:hint="cs"/>
          <w:szCs w:val="24"/>
          <w:rtl/>
        </w:rPr>
        <w:t>;</w:t>
      </w:r>
    </w:p>
    <w:p w:rsidR="00CB308F" w:rsidRDefault="00CB308F" w:rsidP="00CB308F">
      <w:pPr>
        <w:numPr>
          <w:ilvl w:val="3"/>
          <w:numId w:val="31"/>
        </w:numPr>
        <w:spacing w:line="360" w:lineRule="auto"/>
        <w:ind w:left="2295" w:hanging="442"/>
        <w:jc w:val="both"/>
        <w:rPr>
          <w:szCs w:val="24"/>
        </w:rPr>
      </w:pPr>
      <w:r w:rsidRPr="00CF6D11">
        <w:rPr>
          <w:szCs w:val="24"/>
          <w:rtl/>
        </w:rPr>
        <w:t>אובדן מסמכים, לרבות אובדן השימוש ו/או עיכוב</w:t>
      </w:r>
      <w:r w:rsidRPr="0044681F">
        <w:rPr>
          <w:szCs w:val="24"/>
          <w:rtl/>
        </w:rPr>
        <w:t xml:space="preserve"> כתוצאה ממקרה ביטוח</w:t>
      </w:r>
      <w:r w:rsidRPr="00CF6D11">
        <w:rPr>
          <w:rFonts w:hint="cs"/>
          <w:szCs w:val="24"/>
          <w:rtl/>
        </w:rPr>
        <w:t>.</w:t>
      </w:r>
    </w:p>
    <w:p w:rsidR="00CB308F" w:rsidRPr="0044681F" w:rsidRDefault="00CB308F" w:rsidP="00CB308F">
      <w:pPr>
        <w:numPr>
          <w:ilvl w:val="0"/>
          <w:numId w:val="57"/>
        </w:numPr>
        <w:spacing w:line="360" w:lineRule="auto"/>
        <w:ind w:left="1728"/>
        <w:jc w:val="both"/>
        <w:rPr>
          <w:szCs w:val="24"/>
          <w:rtl/>
        </w:rPr>
      </w:pPr>
      <w:r w:rsidRPr="0044681F">
        <w:rPr>
          <w:szCs w:val="24"/>
          <w:rtl/>
        </w:rPr>
        <w:t xml:space="preserve">הביטוח יורחב לשפות את מדינת ישראל – משרד האנרגיה, ככל שיחשבו אחראים למעשי ו/או מחדלי היועץ וכל הפועלים מטעמו.                     </w:t>
      </w:r>
    </w:p>
    <w:p w:rsidR="00CB308F" w:rsidRDefault="00CB308F" w:rsidP="00CB308F">
      <w:pPr>
        <w:spacing w:line="360" w:lineRule="auto"/>
        <w:ind w:left="2623"/>
        <w:jc w:val="both"/>
        <w:rPr>
          <w:szCs w:val="24"/>
          <w:rtl/>
        </w:rPr>
      </w:pPr>
    </w:p>
    <w:p w:rsidR="004A7F4C" w:rsidRDefault="004A7F4C" w:rsidP="00CB308F">
      <w:pPr>
        <w:spacing w:line="360" w:lineRule="auto"/>
        <w:ind w:left="2623"/>
        <w:jc w:val="both"/>
        <w:rPr>
          <w:szCs w:val="24"/>
        </w:rPr>
      </w:pPr>
    </w:p>
    <w:p w:rsidR="004A7F4C" w:rsidRDefault="004A7F4C" w:rsidP="00CB308F">
      <w:pPr>
        <w:spacing w:line="360" w:lineRule="auto"/>
        <w:ind w:left="2623"/>
        <w:jc w:val="both"/>
        <w:rPr>
          <w:szCs w:val="24"/>
          <w:rtl/>
        </w:rPr>
      </w:pPr>
    </w:p>
    <w:p w:rsidR="00CB308F" w:rsidRPr="00CF6D11" w:rsidRDefault="00CB308F" w:rsidP="00CB308F">
      <w:pPr>
        <w:numPr>
          <w:ilvl w:val="1"/>
          <w:numId w:val="32"/>
        </w:numPr>
        <w:spacing w:line="360" w:lineRule="auto"/>
        <w:contextualSpacing/>
        <w:jc w:val="both"/>
        <w:rPr>
          <w:szCs w:val="24"/>
          <w:lang w:eastAsia="he-IL"/>
        </w:rPr>
      </w:pPr>
      <w:r w:rsidRPr="00CF6D11">
        <w:rPr>
          <w:b/>
          <w:bCs/>
          <w:szCs w:val="24"/>
          <w:u w:val="single"/>
          <w:rtl/>
          <w:lang w:eastAsia="he-IL"/>
        </w:rPr>
        <w:lastRenderedPageBreak/>
        <w:t>כללי</w:t>
      </w:r>
    </w:p>
    <w:p w:rsidR="00CB308F" w:rsidRPr="0044681F" w:rsidRDefault="00CB308F" w:rsidP="00CB308F">
      <w:pPr>
        <w:spacing w:line="360" w:lineRule="auto"/>
        <w:jc w:val="both"/>
        <w:rPr>
          <w:rFonts w:ascii="David" w:hAnsi="David"/>
          <w:szCs w:val="24"/>
          <w:rtl/>
        </w:rPr>
      </w:pPr>
      <w:r w:rsidRPr="0044681F">
        <w:rPr>
          <w:rFonts w:ascii="David" w:hAnsi="David"/>
          <w:szCs w:val="24"/>
          <w:rtl/>
        </w:rPr>
        <w:t>בכל פוליסות הביטוח הנ"ל יכללו התנאים הבאים:</w:t>
      </w:r>
    </w:p>
    <w:p w:rsidR="00CB308F" w:rsidRPr="0044681F" w:rsidRDefault="00CB308F" w:rsidP="00CB308F">
      <w:pPr>
        <w:spacing w:line="360" w:lineRule="auto"/>
        <w:jc w:val="both"/>
        <w:rPr>
          <w:rFonts w:ascii="David" w:hAnsi="David"/>
          <w:szCs w:val="24"/>
          <w:rtl/>
        </w:rPr>
      </w:pPr>
      <w:r w:rsidRPr="0044681F">
        <w:rPr>
          <w:rFonts w:ascii="David" w:hAnsi="David"/>
          <w:szCs w:val="24"/>
          <w:rtl/>
        </w:rPr>
        <w:t>א. לשם המבוטח יתווספו כמבוטחים  נוספים :  מדינת ישראל – משרד אנרגיה, בכפוף להרחבי השיפוי כמפורט לעיל.</w:t>
      </w:r>
    </w:p>
    <w:p w:rsidR="00CB308F" w:rsidRPr="0044681F" w:rsidRDefault="00CB308F" w:rsidP="00CB308F">
      <w:pPr>
        <w:spacing w:line="360" w:lineRule="auto"/>
        <w:jc w:val="both"/>
        <w:rPr>
          <w:rFonts w:ascii="David" w:hAnsi="David"/>
          <w:szCs w:val="24"/>
          <w:rtl/>
        </w:rPr>
      </w:pPr>
      <w:r w:rsidRPr="0044681F">
        <w:rPr>
          <w:rFonts w:ascii="David" w:hAnsi="David"/>
          <w:szCs w:val="24"/>
          <w:rtl/>
        </w:rPr>
        <w:t>ב.  בכל מקרה של צמצום או ביטול הביטוח  ע"י אחד הצדדים לא יהיה להם כל תוקף אלא אם ניתנה על כך הודעה מוקדמת של 60 יום לפחות במכתב רשום לחשב משרד האנרגיה.</w:t>
      </w:r>
    </w:p>
    <w:p w:rsidR="00CB308F" w:rsidRPr="0044681F" w:rsidRDefault="00CB308F" w:rsidP="00CB308F">
      <w:pPr>
        <w:spacing w:line="360" w:lineRule="auto"/>
        <w:jc w:val="both"/>
        <w:rPr>
          <w:rFonts w:ascii="David" w:hAnsi="David"/>
          <w:szCs w:val="24"/>
          <w:rtl/>
        </w:rPr>
      </w:pPr>
      <w:r w:rsidRPr="0044681F">
        <w:rPr>
          <w:rFonts w:ascii="David" w:hAnsi="David"/>
          <w:szCs w:val="24"/>
          <w:rtl/>
        </w:rPr>
        <w:t>ג.  המבטח מוותר על כל זכות שיבוב/תחלוף, תביעה, חזרה או השתתפות כלפי מדינת ישראל, משרד האנרגיה ועובדיהם, ובלבד שהוויתור לא יחול לטובת אדם שגרם לנזק מתוך כוונת זדון.</w:t>
      </w:r>
    </w:p>
    <w:p w:rsidR="00CB308F" w:rsidRPr="0044681F" w:rsidRDefault="00CB308F" w:rsidP="00CB308F">
      <w:pPr>
        <w:spacing w:line="360" w:lineRule="auto"/>
        <w:jc w:val="both"/>
        <w:rPr>
          <w:rFonts w:ascii="David" w:hAnsi="David"/>
          <w:szCs w:val="24"/>
          <w:rtl/>
        </w:rPr>
      </w:pPr>
      <w:r w:rsidRPr="0044681F">
        <w:rPr>
          <w:rFonts w:ascii="David" w:hAnsi="David"/>
          <w:szCs w:val="24"/>
          <w:rtl/>
        </w:rPr>
        <w:t xml:space="preserve">ד.  היועץ  יהיה אחראי בלעדית כלפי המבטח לתשלום דמי הביטוח עבור כל </w:t>
      </w:r>
    </w:p>
    <w:p w:rsidR="00CB308F" w:rsidRPr="0044681F" w:rsidRDefault="00CB308F" w:rsidP="00CB308F">
      <w:pPr>
        <w:spacing w:line="360" w:lineRule="auto"/>
        <w:jc w:val="both"/>
        <w:rPr>
          <w:rFonts w:ascii="David" w:hAnsi="David"/>
          <w:szCs w:val="24"/>
          <w:rtl/>
        </w:rPr>
      </w:pPr>
      <w:r w:rsidRPr="0044681F">
        <w:rPr>
          <w:rFonts w:ascii="David" w:hAnsi="David"/>
          <w:szCs w:val="24"/>
          <w:rtl/>
        </w:rPr>
        <w:t>הפוליסות ולמילוי כל החובות המוטלות על המבוטח על פי תנאי הפוליסות.</w:t>
      </w:r>
    </w:p>
    <w:p w:rsidR="00CB308F" w:rsidRPr="0044681F" w:rsidRDefault="00CB308F" w:rsidP="00CB308F">
      <w:pPr>
        <w:spacing w:line="360" w:lineRule="auto"/>
        <w:jc w:val="both"/>
        <w:rPr>
          <w:rFonts w:ascii="David" w:hAnsi="David"/>
          <w:szCs w:val="24"/>
          <w:rtl/>
        </w:rPr>
      </w:pPr>
      <w:r w:rsidRPr="0044681F">
        <w:rPr>
          <w:rFonts w:ascii="David" w:hAnsi="David"/>
          <w:szCs w:val="24"/>
          <w:rtl/>
        </w:rPr>
        <w:t>ה.  ההשתתפויות העצמיות הנקובות בכל פוליסה ופוליסה תחולנה בלעדית על היועץ.</w:t>
      </w:r>
    </w:p>
    <w:p w:rsidR="00CB308F" w:rsidRPr="0044681F" w:rsidRDefault="00CB308F" w:rsidP="00CB308F">
      <w:pPr>
        <w:spacing w:line="360" w:lineRule="auto"/>
        <w:jc w:val="both"/>
        <w:rPr>
          <w:rFonts w:ascii="David" w:hAnsi="David"/>
          <w:szCs w:val="24"/>
          <w:rtl/>
        </w:rPr>
      </w:pPr>
      <w:r w:rsidRPr="0044681F">
        <w:rPr>
          <w:rFonts w:ascii="David" w:hAnsi="David"/>
          <w:szCs w:val="24"/>
          <w:rtl/>
        </w:rPr>
        <w:t xml:space="preserve">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CB308F" w:rsidRPr="0044681F" w:rsidRDefault="00CB308F" w:rsidP="00CB308F">
      <w:pPr>
        <w:spacing w:line="360" w:lineRule="auto"/>
        <w:jc w:val="both"/>
        <w:rPr>
          <w:rFonts w:ascii="David" w:hAnsi="David"/>
          <w:szCs w:val="24"/>
          <w:rtl/>
        </w:rPr>
      </w:pPr>
      <w:r w:rsidRPr="0044681F">
        <w:rPr>
          <w:rFonts w:ascii="David" w:hAnsi="David"/>
          <w:szCs w:val="24"/>
          <w:rtl/>
        </w:rPr>
        <w:t xml:space="preserve"> ז.  חריג כוונה ו/או רשלנות רבתי יבוטל ככל שקיים בכל הפוליסות המבוטחות. </w:t>
      </w:r>
    </w:p>
    <w:p w:rsidR="00CB308F" w:rsidRPr="0044681F" w:rsidRDefault="00CB308F" w:rsidP="00CB308F">
      <w:pPr>
        <w:spacing w:line="360" w:lineRule="auto"/>
        <w:jc w:val="both"/>
        <w:rPr>
          <w:rFonts w:ascii="David" w:hAnsi="David"/>
          <w:szCs w:val="24"/>
          <w:rtl/>
        </w:rPr>
      </w:pPr>
      <w:r w:rsidRPr="0044681F">
        <w:rPr>
          <w:rFonts w:ascii="David" w:hAnsi="David"/>
          <w:szCs w:val="24"/>
          <w:rtl/>
        </w:rPr>
        <w:t xml:space="preserve">ח.  העתקי פוליסות הביטוח, מאושרות וחתומות בידי המבטח או אישור קיום ביטוחים בחתימת המבטח על ביצוע הביטוחים כאמור יומצא על ידי היועץ למשרד האנרגיה עד למועד חתימת ההסכם. </w:t>
      </w:r>
    </w:p>
    <w:p w:rsidR="00CB308F" w:rsidRPr="0044681F" w:rsidRDefault="00CB308F" w:rsidP="00CB308F">
      <w:pPr>
        <w:spacing w:line="360" w:lineRule="auto"/>
        <w:jc w:val="both"/>
        <w:rPr>
          <w:rFonts w:ascii="David" w:hAnsi="David"/>
          <w:szCs w:val="24"/>
          <w:rtl/>
        </w:rPr>
      </w:pPr>
      <w:r w:rsidRPr="0044681F">
        <w:rPr>
          <w:rFonts w:ascii="David" w:hAnsi="David"/>
          <w:szCs w:val="24"/>
          <w:rtl/>
        </w:rPr>
        <w:t xml:space="preserve">  ט.  היועץ מתחייב בכל תקופת ההתקשרות החוזית עם מדינת ישראל – משרד האנרגיה, וכל עוד אחריותו קיימת, להחזיק בתוקף את פוליסות הביטוח. היועץ מתחייב לחדש את כל הביטוחים לכל אורך תקופת  ההסכם ולהמציא את העתקי פוליסות הביטוח המתחדשות או אישור קיום ביטוחים חתום על ידי המבטח על חידושן למשרד האנרגיה לכל המאוחר שבועיים לפני תום תקופת הביטוח.</w:t>
      </w:r>
    </w:p>
    <w:p w:rsidR="00CB308F" w:rsidRPr="0044681F" w:rsidRDefault="00CB308F" w:rsidP="00CB308F">
      <w:pPr>
        <w:spacing w:line="360" w:lineRule="auto"/>
        <w:jc w:val="both"/>
        <w:rPr>
          <w:rFonts w:ascii="David" w:hAnsi="David"/>
          <w:szCs w:val="24"/>
          <w:rtl/>
        </w:rPr>
      </w:pPr>
      <w:r w:rsidRPr="0044681F">
        <w:rPr>
          <w:rFonts w:ascii="David" w:hAnsi="David"/>
          <w:szCs w:val="24"/>
          <w:rtl/>
        </w:rPr>
        <w:t>י.  אין בכל האמור בסעיפי הביטוח כדי לפטור את היועץ מכל חובה החלה עליו על פי כל דין ועל פי ההסכם ואין לפרש את האמור כוויתור של מדינת ישראל - משרד האנרגיה על כל  סעד או זכות המוקנים להם על פי הדין ועל פי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B40444">
      <w:pPr>
        <w:pStyle w:val="af1"/>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B40444">
      <w:pPr>
        <w:spacing w:line="360" w:lineRule="auto"/>
        <w:jc w:val="both"/>
        <w:rPr>
          <w:rFonts w:asciiTheme="majorBidi" w:hAnsiTheme="majorBidi"/>
          <w:b/>
          <w:bCs/>
          <w:szCs w:val="24"/>
          <w:u w:val="single"/>
          <w:rtl/>
        </w:rPr>
      </w:pPr>
    </w:p>
    <w:p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spacing w:line="360" w:lineRule="auto"/>
        <w:ind w:left="1134"/>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המשרד יהא רשאי לקזז כל סכום המגיע ליועץ לפי הסכם זה, כנגד כל סכום המגיע למשרד מאת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314B9E" w:rsidRDefault="00B40444" w:rsidP="00CB308F">
      <w:pPr>
        <w:spacing w:line="360" w:lineRule="auto"/>
        <w:ind w:left="1134" w:firstLine="153"/>
        <w:jc w:val="both"/>
        <w:rPr>
          <w:rFonts w:asciiTheme="majorBidi" w:hAnsiTheme="majorBidi"/>
          <w:b/>
          <w:bCs/>
          <w:szCs w:val="24"/>
          <w:highlight w:val="yellow"/>
          <w:rtl/>
        </w:rPr>
      </w:pPr>
      <w:r w:rsidRPr="004A7F4C">
        <w:rPr>
          <w:rFonts w:asciiTheme="majorBidi" w:hAnsiTheme="majorBidi"/>
          <w:b/>
          <w:bCs/>
          <w:szCs w:val="24"/>
          <w:rtl/>
        </w:rPr>
        <w:t xml:space="preserve">המשרד – </w:t>
      </w:r>
      <w:r w:rsidR="00CB308F" w:rsidRPr="004A7F4C">
        <w:rPr>
          <w:rFonts w:asciiTheme="majorBidi" w:hAnsiTheme="majorBidi"/>
          <w:b/>
          <w:bCs/>
          <w:szCs w:val="24"/>
          <w:rtl/>
        </w:rPr>
        <w:t xml:space="preserve">_____________________________________________________  </w:t>
      </w:r>
    </w:p>
    <w:p w:rsidR="00B40444" w:rsidRPr="00314B9E" w:rsidRDefault="003D6EAB" w:rsidP="003D6EAB">
      <w:pPr>
        <w:spacing w:line="360" w:lineRule="auto"/>
        <w:ind w:left="981" w:firstLine="306"/>
        <w:jc w:val="both"/>
        <w:rPr>
          <w:rFonts w:asciiTheme="majorBidi" w:hAnsiTheme="majorBidi"/>
          <w:b/>
          <w:bCs/>
          <w:szCs w:val="24"/>
          <w:rtl/>
        </w:rPr>
      </w:pPr>
      <w:r w:rsidRPr="00170B4F">
        <w:rPr>
          <w:rFonts w:asciiTheme="majorBidi" w:hAnsiTheme="majorBidi"/>
          <w:b/>
          <w:bCs/>
          <w:szCs w:val="24"/>
          <w:rtl/>
        </w:rPr>
        <w:t>היוע</w:t>
      </w:r>
      <w:r w:rsidRPr="00170B4F">
        <w:rPr>
          <w:rFonts w:asciiTheme="majorBidi" w:hAnsiTheme="majorBidi" w:hint="eastAsia"/>
          <w:b/>
          <w:bCs/>
          <w:szCs w:val="24"/>
          <w:rtl/>
        </w:rPr>
        <w:t>ץ</w:t>
      </w:r>
      <w:r w:rsidRPr="00170B4F">
        <w:rPr>
          <w:rFonts w:asciiTheme="majorBidi" w:hAnsiTheme="majorBidi"/>
          <w:b/>
          <w:bCs/>
          <w:szCs w:val="24"/>
          <w:rtl/>
        </w:rPr>
        <w:t xml:space="preserve"> </w:t>
      </w:r>
      <w:r w:rsidRPr="004A7F4C">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CB308F" w:rsidRPr="00CF6D11" w:rsidRDefault="00B40444" w:rsidP="00CB308F">
      <w:pPr>
        <w:numPr>
          <w:ilvl w:val="1"/>
          <w:numId w:val="32"/>
        </w:numPr>
        <w:tabs>
          <w:tab w:val="left" w:pos="7682"/>
        </w:tabs>
        <w:spacing w:line="360" w:lineRule="auto"/>
        <w:ind w:right="709"/>
        <w:contextualSpacing/>
        <w:jc w:val="both"/>
        <w:rPr>
          <w:szCs w:val="24"/>
          <w:lang w:eastAsia="he-IL"/>
        </w:rPr>
      </w:pPr>
      <w:r w:rsidRPr="00CB308F">
        <w:rPr>
          <w:rFonts w:asciiTheme="majorBidi" w:hAnsiTheme="majorBidi"/>
          <w:szCs w:val="24"/>
          <w:rtl/>
        </w:rPr>
        <w:t xml:space="preserve">ההוצאה תמומן מסעיף תקציב: </w:t>
      </w:r>
      <w:r w:rsidR="00CB308F" w:rsidRPr="00CB308F">
        <w:rPr>
          <w:rFonts w:asciiTheme="majorBidi" w:hAnsiTheme="majorBidi" w:hint="cs"/>
          <w:szCs w:val="24"/>
          <w:rtl/>
        </w:rPr>
        <w:t xml:space="preserve">מספר </w:t>
      </w:r>
      <w:r w:rsidR="00CB308F" w:rsidRPr="0008669E">
        <w:rPr>
          <w:rFonts w:hint="cs"/>
          <w:szCs w:val="24"/>
          <w:rtl/>
          <w:lang w:eastAsia="he-IL"/>
        </w:rPr>
        <w:t xml:space="preserve">שריון </w:t>
      </w:r>
      <w:r w:rsidR="00CB308F" w:rsidRPr="0008669E">
        <w:rPr>
          <w:rFonts w:hint="cs"/>
          <w:b/>
          <w:bCs/>
          <w:szCs w:val="24"/>
          <w:u w:val="single"/>
          <w:rtl/>
          <w:lang w:eastAsia="he-IL"/>
        </w:rPr>
        <w:t>100040649</w:t>
      </w:r>
      <w:r w:rsidR="00CB308F" w:rsidRPr="0008669E">
        <w:rPr>
          <w:rFonts w:hint="cs"/>
          <w:szCs w:val="24"/>
          <w:rtl/>
          <w:lang w:eastAsia="he-IL"/>
        </w:rPr>
        <w:t xml:space="preserve">, מס' תקנה </w:t>
      </w:r>
      <w:r w:rsidR="00CB308F" w:rsidRPr="0008669E">
        <w:rPr>
          <w:rFonts w:hint="cs"/>
          <w:b/>
          <w:bCs/>
          <w:szCs w:val="24"/>
          <w:u w:val="single"/>
          <w:rtl/>
          <w:lang w:eastAsia="he-IL"/>
        </w:rPr>
        <w:t>54310203</w:t>
      </w:r>
      <w:r w:rsidR="00CB308F" w:rsidRPr="00CF6D11">
        <w:rPr>
          <w:rFonts w:hint="cs"/>
          <w:szCs w:val="24"/>
          <w:rtl/>
          <w:lang w:eastAsia="he-IL"/>
        </w:rPr>
        <w:t>.</w:t>
      </w:r>
    </w:p>
    <w:p w:rsidR="00B40444" w:rsidRPr="00CB308F" w:rsidRDefault="00B40444" w:rsidP="00AF0048">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A939BC" w:rsidRDefault="00A939BC" w:rsidP="000C013F">
            <w:pPr>
              <w:jc w:val="center"/>
              <w:rPr>
                <w:rFonts w:asciiTheme="majorBidi" w:hAnsiTheme="majorBidi"/>
                <w:b/>
                <w:bCs/>
                <w:szCs w:val="24"/>
                <w:rtl/>
              </w:rPr>
            </w:pPr>
            <w:r>
              <w:rPr>
                <w:rFonts w:asciiTheme="majorBidi" w:hAnsiTheme="majorBidi" w:hint="cs"/>
                <w:b/>
                <w:bCs/>
                <w:szCs w:val="24"/>
                <w:rtl/>
              </w:rPr>
              <w:t>אלכסנדר וורשבסקי</w:t>
            </w:r>
          </w:p>
          <w:p w:rsidR="008B1EF0" w:rsidRPr="00BF49D1" w:rsidRDefault="00A939BC" w:rsidP="00FD2917">
            <w:pPr>
              <w:jc w:val="center"/>
              <w:rPr>
                <w:rFonts w:asciiTheme="majorBidi" w:hAnsiTheme="majorBidi"/>
                <w:b/>
                <w:bCs/>
                <w:szCs w:val="24"/>
              </w:rPr>
            </w:pPr>
            <w:r>
              <w:rPr>
                <w:rFonts w:asciiTheme="majorBidi" w:hAnsiTheme="majorBidi" w:hint="cs"/>
                <w:b/>
                <w:bCs/>
                <w:szCs w:val="24"/>
                <w:rtl/>
              </w:rPr>
              <w:t>מנהל רשות הגז הטיבעי</w:t>
            </w: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Default="00B40444" w:rsidP="00B40444">
      <w:pPr>
        <w:spacing w:line="360" w:lineRule="auto"/>
        <w:jc w:val="both"/>
        <w:rPr>
          <w:rFonts w:asciiTheme="majorBidi" w:hAnsiTheme="majorBidi"/>
          <w:szCs w:val="24"/>
          <w:rtl/>
        </w:rPr>
      </w:pPr>
    </w:p>
    <w:p w:rsidR="00192A0A" w:rsidRPr="00314B9E" w:rsidRDefault="00192A0A" w:rsidP="00B40444">
      <w:pPr>
        <w:spacing w:line="360" w:lineRule="auto"/>
        <w:jc w:val="both"/>
        <w:rPr>
          <w:rFonts w:asciiTheme="majorBidi" w:hAnsiTheme="majorBidi"/>
          <w:szCs w:val="24"/>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E83064">
        <w:tc>
          <w:tcPr>
            <w:tcW w:w="2902"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B40444" w:rsidRDefault="00B40444"/>
    <w:p w:rsidR="00764940" w:rsidRDefault="00764940">
      <w:r>
        <w:rPr>
          <w:b/>
          <w:bCs/>
        </w:rPr>
        <w:br w:type="page"/>
      </w:r>
      <w:bookmarkStart w:id="4" w:name="_GoBack"/>
      <w:bookmarkEnd w:id="4"/>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rsidTr="00764940">
        <w:trPr>
          <w:trHeight w:hRule="exact" w:val="561"/>
          <w:jc w:val="right"/>
        </w:trPr>
        <w:tc>
          <w:tcPr>
            <w:tcW w:w="8958" w:type="dxa"/>
            <w:tcBorders>
              <w:top w:val="nil"/>
              <w:bottom w:val="nil"/>
            </w:tcBorders>
            <w:shd w:val="clear" w:color="auto" w:fill="1B3461"/>
            <w:vAlign w:val="center"/>
          </w:tcPr>
          <w:p w:rsidR="00F3587C" w:rsidRPr="00314B9E" w:rsidRDefault="00F3587C" w:rsidP="00764940">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C60864">
        <w:rPr>
          <w:rFonts w:asciiTheme="majorBidi" w:hAnsiTheme="majorBidi"/>
          <w:szCs w:val="24"/>
          <w:u w:val="single"/>
          <w:rtl/>
        </w:rPr>
        <w:t>משרד האנרגיה</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2431FD" w:rsidRDefault="001E4E26" w:rsidP="00366B5D">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 xml:space="preserve">עד </w:t>
      </w:r>
      <w:r w:rsidRPr="00F05047">
        <w:rPr>
          <w:rFonts w:asciiTheme="majorBidi" w:hAnsiTheme="majorBidi"/>
          <w:szCs w:val="24"/>
          <w:rtl/>
        </w:rPr>
        <w:t>לסך</w:t>
      </w:r>
      <w:r w:rsidR="00F3587C" w:rsidRPr="00F05047">
        <w:rPr>
          <w:rFonts w:asciiTheme="majorBidi" w:hAnsiTheme="majorBidi"/>
          <w:szCs w:val="24"/>
          <w:rtl/>
        </w:rPr>
        <w:t xml:space="preserve"> של</w:t>
      </w:r>
      <w:r w:rsidRPr="00170B4F">
        <w:rPr>
          <w:rFonts w:asciiTheme="majorBidi" w:hAnsiTheme="majorBidi"/>
          <w:b/>
          <w:bCs/>
          <w:szCs w:val="24"/>
          <w:rtl/>
        </w:rPr>
        <w:t xml:space="preserve"> </w:t>
      </w:r>
      <w:r w:rsidR="00192A0A" w:rsidRPr="00170B4F">
        <w:rPr>
          <w:rFonts w:asciiTheme="majorBidi" w:hAnsiTheme="majorBidi"/>
          <w:b/>
          <w:bCs/>
          <w:szCs w:val="24"/>
          <w:rtl/>
        </w:rPr>
        <w:t>26,000</w:t>
      </w:r>
      <w:r w:rsidRPr="00F05047">
        <w:rPr>
          <w:rFonts w:asciiTheme="majorBidi" w:hAnsiTheme="majorBidi"/>
          <w:b/>
          <w:bCs/>
          <w:szCs w:val="24"/>
          <w:rtl/>
        </w:rPr>
        <w:t xml:space="preserve"> ₪ (במילים: </w:t>
      </w:r>
      <w:r w:rsidR="00192A0A" w:rsidRPr="00170B4F">
        <w:rPr>
          <w:rFonts w:asciiTheme="majorBidi" w:hAnsiTheme="majorBidi" w:hint="eastAsia"/>
          <w:b/>
          <w:bCs/>
          <w:szCs w:val="24"/>
          <w:rtl/>
        </w:rPr>
        <w:t>עשרים</w:t>
      </w:r>
      <w:r w:rsidR="00192A0A" w:rsidRPr="00170B4F">
        <w:rPr>
          <w:rFonts w:asciiTheme="majorBidi" w:hAnsiTheme="majorBidi"/>
          <w:b/>
          <w:bCs/>
          <w:szCs w:val="24"/>
          <w:rtl/>
        </w:rPr>
        <w:t xml:space="preserve"> </w:t>
      </w:r>
      <w:r w:rsidR="00682658">
        <w:rPr>
          <w:rFonts w:asciiTheme="majorBidi" w:hAnsiTheme="majorBidi" w:hint="cs"/>
          <w:b/>
          <w:bCs/>
          <w:szCs w:val="24"/>
          <w:rtl/>
        </w:rPr>
        <w:t>ושישה אלף</w:t>
      </w:r>
      <w:r w:rsidR="00192A0A" w:rsidRPr="00170B4F">
        <w:rPr>
          <w:rFonts w:asciiTheme="majorBidi" w:hAnsiTheme="majorBidi"/>
          <w:b/>
          <w:bCs/>
          <w:szCs w:val="24"/>
          <w:rtl/>
        </w:rPr>
        <w:t xml:space="preserve"> </w:t>
      </w:r>
      <w:r w:rsidR="00F3587C" w:rsidRPr="00F05047">
        <w:rPr>
          <w:rFonts w:asciiTheme="majorBidi" w:hAnsiTheme="majorBidi" w:hint="eastAsia"/>
          <w:b/>
          <w:bCs/>
          <w:szCs w:val="24"/>
          <w:rtl/>
        </w:rPr>
        <w:t>ש</w:t>
      </w:r>
      <w:r w:rsidR="00F3587C" w:rsidRPr="00F05047">
        <w:rPr>
          <w:rFonts w:asciiTheme="majorBidi" w:hAnsiTheme="majorBidi"/>
          <w:b/>
          <w:bCs/>
          <w:szCs w:val="24"/>
          <w:rtl/>
        </w:rPr>
        <w:t>"ח</w:t>
      </w:r>
      <w:r w:rsidRPr="00F05047">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66615">
            <w:rPr>
              <w:rFonts w:asciiTheme="majorBidi" w:hAnsiTheme="majorBidi" w:hint="cs"/>
              <w:b/>
              <w:bCs/>
              <w:szCs w:val="24"/>
              <w:rtl/>
            </w:rPr>
            <w:t>28</w:t>
          </w:r>
        </w:sdtContent>
      </w:sdt>
      <w:r w:rsidR="004B0C66" w:rsidRPr="004B0C66">
        <w:rPr>
          <w:rFonts w:asciiTheme="majorBidi" w:hAnsiTheme="majorBidi" w:hint="cs"/>
          <w:b/>
          <w:bCs/>
          <w:szCs w:val="24"/>
          <w:rtl/>
        </w:rPr>
        <w:t>/2018</w:t>
      </w:r>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r w:rsidRPr="002431FD">
        <w:rPr>
          <w:rFonts w:asciiTheme="majorBidi" w:hAnsiTheme="majorBidi"/>
          <w:b/>
          <w:bCs/>
          <w:szCs w:val="24"/>
          <w:rtl/>
        </w:rPr>
        <w:t>.</w:t>
      </w:r>
    </w:p>
    <w:p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60768B" w:rsidRDefault="001E4E26" w:rsidP="0060768B">
      <w:pPr>
        <w:spacing w:line="360" w:lineRule="auto"/>
        <w:jc w:val="both"/>
        <w:rPr>
          <w:rFonts w:asciiTheme="majorBidi" w:hAnsiTheme="majorBidi"/>
          <w:b/>
          <w:bCs/>
          <w:szCs w:val="24"/>
          <w:rtl/>
        </w:rPr>
      </w:pPr>
      <w:r w:rsidRPr="0060768B">
        <w:rPr>
          <w:rFonts w:asciiTheme="majorBidi" w:hAnsiTheme="majorBidi"/>
          <w:b/>
          <w:bCs/>
          <w:szCs w:val="24"/>
          <w:rtl/>
        </w:rPr>
        <w:t>ערבות זו תהיה בתוקף מ</w:t>
      </w:r>
      <w:r w:rsidR="00F3587C" w:rsidRPr="0060768B">
        <w:rPr>
          <w:rFonts w:asciiTheme="majorBidi" w:hAnsiTheme="majorBidi" w:hint="cs"/>
          <w:b/>
          <w:bCs/>
          <w:szCs w:val="24"/>
          <w:rtl/>
        </w:rPr>
        <w:t>יום</w:t>
      </w:r>
      <w:r w:rsidRPr="0060768B">
        <w:rPr>
          <w:rFonts w:asciiTheme="majorBidi" w:hAnsiTheme="majorBidi"/>
          <w:b/>
          <w:bCs/>
          <w:szCs w:val="24"/>
          <w:rtl/>
        </w:rPr>
        <w:t xml:space="preserve"> </w:t>
      </w:r>
      <w:r w:rsidR="0060768B" w:rsidRPr="0060768B">
        <w:rPr>
          <w:rFonts w:hint="cs"/>
          <w:b/>
          <w:bCs/>
          <w:szCs w:val="24"/>
          <w:rtl/>
        </w:rPr>
        <w:t>4.10.18</w:t>
      </w:r>
      <w:r w:rsidR="00F3587C" w:rsidRPr="0060768B">
        <w:rPr>
          <w:rFonts w:asciiTheme="majorBidi" w:hAnsiTheme="majorBidi"/>
          <w:b/>
          <w:bCs/>
          <w:szCs w:val="24"/>
          <w:rtl/>
        </w:rPr>
        <w:t xml:space="preserve"> </w:t>
      </w:r>
      <w:r w:rsidR="00E15B2D" w:rsidRPr="0060768B">
        <w:rPr>
          <w:rFonts w:asciiTheme="majorBidi" w:hAnsiTheme="majorBidi" w:hint="cs"/>
          <w:b/>
          <w:bCs/>
          <w:szCs w:val="24"/>
          <w:rtl/>
        </w:rPr>
        <w:t xml:space="preserve">(או מועד מוקדם יותר) </w:t>
      </w:r>
      <w:r w:rsidRPr="0060768B">
        <w:rPr>
          <w:rFonts w:asciiTheme="majorBidi" w:hAnsiTheme="majorBidi"/>
          <w:b/>
          <w:bCs/>
          <w:szCs w:val="24"/>
          <w:rtl/>
        </w:rPr>
        <w:t xml:space="preserve">עד </w:t>
      </w:r>
      <w:r w:rsidR="00F3587C" w:rsidRPr="0060768B">
        <w:rPr>
          <w:rFonts w:asciiTheme="majorBidi" w:hAnsiTheme="majorBidi" w:hint="cs"/>
          <w:b/>
          <w:bCs/>
          <w:szCs w:val="24"/>
          <w:rtl/>
        </w:rPr>
        <w:t>ליום</w:t>
      </w:r>
      <w:r w:rsidRPr="0060768B">
        <w:rPr>
          <w:rFonts w:asciiTheme="majorBidi" w:hAnsiTheme="majorBidi"/>
          <w:b/>
          <w:bCs/>
          <w:szCs w:val="24"/>
          <w:rtl/>
        </w:rPr>
        <w:t xml:space="preserve"> </w:t>
      </w:r>
      <w:r w:rsidR="00E15B2D" w:rsidRPr="0060768B">
        <w:rPr>
          <w:rFonts w:asciiTheme="majorBidi" w:hAnsiTheme="majorBidi" w:hint="cs"/>
          <w:b/>
          <w:bCs/>
          <w:szCs w:val="24"/>
          <w:rtl/>
        </w:rPr>
        <w:t>4/2/2019</w:t>
      </w:r>
      <w:r w:rsidRPr="0060768B">
        <w:rPr>
          <w:rFonts w:asciiTheme="majorBidi" w:hAnsiTheme="majorBidi"/>
          <w:b/>
          <w:bCs/>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764940">
        <w:trPr>
          <w:trHeight w:hRule="exact" w:val="561"/>
          <w:jc w:val="right"/>
        </w:trPr>
        <w:tc>
          <w:tcPr>
            <w:tcW w:w="8958" w:type="dxa"/>
            <w:tcBorders>
              <w:top w:val="nil"/>
              <w:bottom w:val="nil"/>
            </w:tcBorders>
            <w:shd w:val="clear" w:color="auto" w:fill="1B3461"/>
            <w:vAlign w:val="center"/>
          </w:tcPr>
          <w:p w:rsidR="00F3587C" w:rsidRPr="006C6705" w:rsidRDefault="00F3587C" w:rsidP="00764940">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764940" w:rsidRDefault="00764940"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192A0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92A0A">
            <w:rPr>
              <w:rFonts w:asciiTheme="majorBidi" w:hAnsiTheme="majorBidi" w:hint="cs"/>
              <w:b/>
              <w:bCs/>
              <w:sz w:val="22"/>
              <w:szCs w:val="22"/>
              <w:rtl/>
            </w:rPr>
            <w:t>28</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438EF">
            <w:rPr>
              <w:rFonts w:asciiTheme="majorBidi" w:hAnsiTheme="majorBidi"/>
              <w:b/>
              <w:bCs/>
              <w:sz w:val="22"/>
              <w:szCs w:val="22"/>
              <w:rtl/>
            </w:rPr>
            <w:t>ביצוע סקר צרכנים ארצי</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192A0A">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92A0A">
            <w:rPr>
              <w:rFonts w:asciiTheme="majorBidi" w:hAnsiTheme="majorBidi" w:hint="cs"/>
              <w:sz w:val="22"/>
              <w:szCs w:val="22"/>
              <w:rtl/>
            </w:rPr>
            <w:t>28</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sz w:val="22"/>
              <w:szCs w:val="22"/>
              <w:rtl/>
            </w:rPr>
            <w:t>ביצוע סקר צרכנים ארצי</w:t>
          </w:r>
        </w:sdtContent>
      </w:sdt>
      <w:r w:rsidRPr="00061735">
        <w:rPr>
          <w:rFonts w:ascii="Arial" w:hAnsi="Arial" w:hint="cs"/>
          <w:sz w:val="22"/>
          <w:szCs w:val="22"/>
          <w:rtl/>
        </w:rPr>
        <w:t>.</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Default="001E4E26" w:rsidP="00314B9E">
      <w:pPr>
        <w:jc w:val="both"/>
        <w:rPr>
          <w:rFonts w:asciiTheme="majorBidi" w:hAnsiTheme="majorBidi"/>
          <w:szCs w:val="24"/>
          <w:rtl/>
        </w:rPr>
      </w:pPr>
    </w:p>
    <w:p w:rsidR="00B15C50" w:rsidRPr="00314B9E" w:rsidRDefault="00B15C50"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764940">
        <w:trPr>
          <w:trHeight w:hRule="exact" w:val="561"/>
          <w:jc w:val="right"/>
        </w:trPr>
        <w:tc>
          <w:tcPr>
            <w:tcW w:w="8958" w:type="dxa"/>
            <w:tcBorders>
              <w:top w:val="nil"/>
              <w:bottom w:val="nil"/>
            </w:tcBorders>
            <w:shd w:val="clear" w:color="auto" w:fill="1B3461"/>
            <w:vAlign w:val="center"/>
          </w:tcPr>
          <w:p w:rsidR="006C6705" w:rsidRPr="006C6705" w:rsidRDefault="006C6705" w:rsidP="00764940">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764940" w:rsidRDefault="00764940"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192A0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92A0A">
            <w:rPr>
              <w:rFonts w:asciiTheme="majorBidi" w:hAnsiTheme="majorBidi" w:hint="cs"/>
              <w:b/>
              <w:bCs/>
              <w:sz w:val="22"/>
              <w:szCs w:val="22"/>
              <w:rtl/>
            </w:rPr>
            <w:t>28</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438EF">
            <w:rPr>
              <w:rFonts w:asciiTheme="majorBidi" w:hAnsiTheme="majorBidi"/>
              <w:b/>
              <w:bCs/>
              <w:sz w:val="22"/>
              <w:szCs w:val="22"/>
              <w:rtl/>
            </w:rPr>
            <w:t>ביצוע סקר צרכנים ארצי</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rsidTr="00575261">
        <w:trPr>
          <w:jc w:val="center"/>
        </w:trPr>
        <w:tc>
          <w:tcPr>
            <w:tcW w:w="2144"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5A51C0" w:rsidRPr="004074FB" w:rsidRDefault="005A51C0" w:rsidP="005A51C0">
            <w:pPr>
              <w:jc w:val="both"/>
              <w:rPr>
                <w:rFonts w:ascii="Arial" w:hAnsi="Arial"/>
                <w:sz w:val="22"/>
                <w:szCs w:val="22"/>
                <w:rtl/>
              </w:rPr>
            </w:pPr>
          </w:p>
        </w:tc>
        <w:tc>
          <w:tcPr>
            <w:tcW w:w="2409" w:type="dxa"/>
            <w:tcBorders>
              <w:top w:val="single" w:sz="4" w:space="0" w:color="auto"/>
            </w:tcBorders>
          </w:tcPr>
          <w:p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rsidR="005A51C0" w:rsidRPr="004074FB" w:rsidRDefault="005A51C0" w:rsidP="005A51C0">
            <w:pPr>
              <w:jc w:val="both"/>
              <w:rPr>
                <w:rFonts w:ascii="Arial" w:hAnsi="Arial"/>
                <w:sz w:val="22"/>
                <w:szCs w:val="22"/>
                <w:rtl/>
              </w:rPr>
            </w:pPr>
          </w:p>
        </w:tc>
        <w:tc>
          <w:tcPr>
            <w:tcW w:w="2268"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A51C0">
            <w:pPr>
              <w:jc w:val="both"/>
              <w:rPr>
                <w:rFonts w:ascii="Arial" w:hAnsi="Arial"/>
                <w:sz w:val="22"/>
                <w:szCs w:val="22"/>
                <w:rtl/>
              </w:rPr>
            </w:pPr>
          </w:p>
        </w:tc>
        <w:tc>
          <w:tcPr>
            <w:tcW w:w="2409"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A51C0">
            <w:pPr>
              <w:jc w:val="both"/>
              <w:rPr>
                <w:rFonts w:ascii="Arial" w:hAnsi="Arial"/>
                <w:sz w:val="22"/>
                <w:szCs w:val="22"/>
                <w:rtl/>
              </w:rPr>
            </w:pPr>
          </w:p>
        </w:tc>
        <w:tc>
          <w:tcPr>
            <w:tcW w:w="2268"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192A0A">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92A0A">
            <w:rPr>
              <w:rFonts w:asciiTheme="majorBidi" w:hAnsiTheme="majorBidi" w:hint="cs"/>
              <w:b/>
              <w:bCs/>
              <w:szCs w:val="24"/>
              <w:rtl/>
            </w:rPr>
            <w:t>28</w:t>
          </w:r>
        </w:sdtContent>
      </w:sdt>
      <w:r w:rsidR="002B70FA" w:rsidRPr="002B70FA">
        <w:rPr>
          <w:rFonts w:asciiTheme="majorBidi" w:hAnsiTheme="majorBidi" w:hint="cs"/>
          <w:b/>
          <w:bCs/>
          <w:szCs w:val="24"/>
          <w:rtl/>
        </w:rPr>
        <w:t>/2018</w:t>
      </w:r>
      <w:r w:rsidR="004074FB"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764940" w:rsidRDefault="00764940"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764940" w:rsidRDefault="00DD7F39">
      <w:pPr>
        <w:bidi w:val="0"/>
        <w:rPr>
          <w:rFonts w:asciiTheme="majorBidi" w:hAnsiTheme="majorBidi"/>
          <w:b/>
          <w:bCs/>
          <w:szCs w:val="24"/>
          <w:rtl/>
        </w:rPr>
      </w:pPr>
      <w:r w:rsidRPr="00764940">
        <w:rPr>
          <w:rFonts w:asciiTheme="majorBidi" w:hAnsiTheme="majorBidi"/>
          <w:b/>
          <w:bCs/>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764940">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066615">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66615">
            <w:rPr>
              <w:rFonts w:asciiTheme="majorBidi" w:hAnsiTheme="majorBidi" w:hint="cs"/>
              <w:b/>
              <w:bCs/>
              <w:szCs w:val="24"/>
              <w:rtl/>
            </w:rPr>
            <w:t>28</w:t>
          </w:r>
        </w:sdtContent>
      </w:sdt>
      <w:r w:rsidR="00510AB5" w:rsidRPr="00510AB5">
        <w:rPr>
          <w:rFonts w:asciiTheme="majorBidi" w:hAnsiTheme="majorBidi" w:hint="cs"/>
          <w:b/>
          <w:bCs/>
          <w:szCs w:val="24"/>
          <w:rtl/>
        </w:rPr>
        <w:t>/2018</w:t>
      </w:r>
      <w:r w:rsidR="00213745"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rtl/>
          <w:lang w:eastAsia="he-IL"/>
        </w:rPr>
      </w:pPr>
      <w:r>
        <w:rPr>
          <w:rFonts w:asciiTheme="majorBidi" w:hAnsiTheme="majorBidi"/>
          <w:szCs w:val="24"/>
          <w:rtl/>
        </w:rPr>
        <w:br w:type="page"/>
      </w:r>
    </w:p>
    <w:p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764940" w:rsidRDefault="00764940"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066615">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066615">
            <w:rPr>
              <w:rFonts w:asciiTheme="majorBidi" w:hAnsiTheme="majorBidi" w:hint="cs"/>
              <w:szCs w:val="24"/>
              <w:rtl/>
            </w:rPr>
            <w:t>28</w:t>
          </w:r>
        </w:sdtContent>
      </w:sdt>
      <w:r w:rsidR="00510AB5" w:rsidRPr="00510AB5">
        <w:rPr>
          <w:rFonts w:asciiTheme="majorBidi" w:hAnsiTheme="majorBidi" w:hint="cs"/>
          <w:szCs w:val="24"/>
          <w:rtl/>
        </w:rPr>
        <w:t>/2018</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sdt>
        <w:sdtPr>
          <w:rPr>
            <w:rFonts w:asciiTheme="majorBidi" w:hAnsiTheme="majorBidi"/>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szCs w:val="24"/>
              <w:rtl/>
            </w:rPr>
            <w:t>ביצוע סקר צרכנים ארצי</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764940">
        <w:trPr>
          <w:trHeight w:hRule="exact" w:val="561"/>
          <w:jc w:val="right"/>
        </w:trPr>
        <w:tc>
          <w:tcPr>
            <w:tcW w:w="8958" w:type="dxa"/>
            <w:tcBorders>
              <w:top w:val="nil"/>
              <w:bottom w:val="nil"/>
            </w:tcBorders>
            <w:shd w:val="clear" w:color="auto" w:fill="1B3461"/>
            <w:vAlign w:val="center"/>
          </w:tcPr>
          <w:p w:rsidR="00F56444" w:rsidRPr="006C6705" w:rsidRDefault="00F56444" w:rsidP="00764940">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764940" w:rsidRDefault="00764940"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2E72E8">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72E8">
            <w:rPr>
              <w:rFonts w:asciiTheme="majorBidi" w:hAnsiTheme="majorBidi" w:hint="cs"/>
              <w:b/>
              <w:bCs/>
              <w:szCs w:val="24"/>
              <w:rtl/>
            </w:rPr>
            <w:t>28</w:t>
          </w:r>
        </w:sdtContent>
      </w:sdt>
      <w:r w:rsidR="00510AB5" w:rsidRPr="00510AB5">
        <w:rPr>
          <w:rFonts w:asciiTheme="majorBidi" w:hAnsiTheme="majorBidi" w:hint="cs"/>
          <w:b/>
          <w:bCs/>
          <w:szCs w:val="24"/>
          <w:rtl/>
        </w:rPr>
        <w:t>/2018</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sdt>
        <w:sdtPr>
          <w:rPr>
            <w:rFonts w:asciiTheme="majorBidi" w:hAnsiTheme="majorBidi"/>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764940">
        <w:trPr>
          <w:trHeight w:hRule="exact" w:val="561"/>
          <w:jc w:val="right"/>
        </w:trPr>
        <w:tc>
          <w:tcPr>
            <w:tcW w:w="8931" w:type="dxa"/>
            <w:tcBorders>
              <w:top w:val="nil"/>
              <w:bottom w:val="nil"/>
            </w:tcBorders>
            <w:shd w:val="clear" w:color="auto" w:fill="1B3461"/>
            <w:vAlign w:val="center"/>
          </w:tcPr>
          <w:p w:rsidR="002C760B" w:rsidRPr="00314B9E" w:rsidRDefault="002C760B" w:rsidP="00764940">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764940" w:rsidRDefault="00764940" w:rsidP="002C760B">
      <w:pPr>
        <w:spacing w:after="120" w:line="360" w:lineRule="auto"/>
        <w:jc w:val="center"/>
        <w:rPr>
          <w:rFonts w:asciiTheme="majorBidi" w:hAnsiTheme="majorBidi"/>
          <w:b/>
          <w:bCs/>
          <w:sz w:val="22"/>
          <w:szCs w:val="22"/>
          <w:u w:val="single"/>
          <w:rtl/>
        </w:rPr>
      </w:pPr>
    </w:p>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2E72E8">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72E8">
            <w:rPr>
              <w:rFonts w:asciiTheme="majorBidi" w:hAnsiTheme="majorBidi" w:hint="cs"/>
              <w:b/>
              <w:bCs/>
              <w:szCs w:val="24"/>
              <w:rtl/>
            </w:rPr>
            <w:t>28</w:t>
          </w:r>
        </w:sdtContent>
      </w:sdt>
      <w:r w:rsidR="00510AB5" w:rsidRPr="00510AB5">
        <w:rPr>
          <w:rFonts w:asciiTheme="majorBidi" w:hAnsiTheme="majorBidi" w:hint="cs"/>
          <w:b/>
          <w:bCs/>
          <w:szCs w:val="24"/>
          <w:rtl/>
        </w:rPr>
        <w:t>/2018</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764940">
        <w:trPr>
          <w:trHeight w:hRule="exact" w:val="561"/>
          <w:jc w:val="right"/>
        </w:trPr>
        <w:tc>
          <w:tcPr>
            <w:tcW w:w="8931" w:type="dxa"/>
            <w:tcBorders>
              <w:top w:val="nil"/>
              <w:bottom w:val="nil"/>
            </w:tcBorders>
            <w:shd w:val="clear" w:color="auto" w:fill="1B3461"/>
            <w:vAlign w:val="center"/>
          </w:tcPr>
          <w:p w:rsidR="00FD28AA" w:rsidRPr="00E84A64" w:rsidRDefault="00FD28AA" w:rsidP="00764940">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764940" w:rsidRDefault="00764940" w:rsidP="00314B9E">
      <w:pPr>
        <w:spacing w:line="360" w:lineRule="auto"/>
        <w:ind w:firstLine="720"/>
        <w:jc w:val="center"/>
        <w:rPr>
          <w:rFonts w:asciiTheme="majorBidi" w:hAnsiTheme="majorBidi"/>
          <w:b/>
          <w:bCs/>
          <w:szCs w:val="24"/>
          <w:u w:val="single"/>
          <w:rtl/>
        </w:rPr>
      </w:pPr>
    </w:p>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2E72E8">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72E8">
            <w:rPr>
              <w:rFonts w:asciiTheme="majorBidi" w:hAnsiTheme="majorBidi" w:hint="cs"/>
              <w:b/>
              <w:bCs/>
              <w:sz w:val="22"/>
              <w:szCs w:val="22"/>
              <w:rtl/>
            </w:rPr>
            <w:t>28</w:t>
          </w:r>
        </w:sdtContent>
      </w:sdt>
      <w:r w:rsidR="00C74B18" w:rsidRPr="00C74B18">
        <w:rPr>
          <w:rFonts w:asciiTheme="majorBidi" w:hAnsiTheme="majorBidi" w:hint="cs"/>
          <w:b/>
          <w:bCs/>
          <w:sz w:val="22"/>
          <w:szCs w:val="22"/>
          <w:rtl/>
        </w:rPr>
        <w:t>/2018</w:t>
      </w:r>
      <w:r w:rsidR="004B032E"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 w:val="22"/>
              <w:szCs w:val="22"/>
              <w:rtl/>
            </w:rPr>
            <w:t>ביצוע סקר צרכנים ארצי</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E84A64" w:rsidRDefault="00E84A64">
      <w:pPr>
        <w:bidi w:val="0"/>
        <w:rPr>
          <w:rFonts w:asciiTheme="majorBidi" w:hAnsiTheme="majorBidi"/>
          <w:b/>
          <w:bCs/>
          <w:sz w:val="28"/>
          <w:szCs w:val="28"/>
          <w:rtl/>
        </w:rPr>
      </w:pPr>
    </w:p>
    <w:p w:rsidR="002E72E8" w:rsidRDefault="002E72E8" w:rsidP="002E72E8">
      <w:pPr>
        <w:bidi w:val="0"/>
        <w:rPr>
          <w:rFonts w:asciiTheme="majorBidi" w:hAnsiTheme="majorBidi"/>
          <w:b/>
          <w:bCs/>
          <w:sz w:val="28"/>
          <w:szCs w:val="28"/>
        </w:rPr>
      </w:pPr>
    </w:p>
    <w:p w:rsidR="002E72E8" w:rsidRPr="00E84A64" w:rsidRDefault="002E72E8" w:rsidP="002E72E8">
      <w:pPr>
        <w:bidi w:val="0"/>
        <w:rPr>
          <w:rFonts w:asciiTheme="majorBidi" w:hAnsiTheme="majorBidi"/>
          <w:b/>
          <w:bCs/>
          <w:sz w:val="28"/>
          <w:szCs w:val="28"/>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E84A64" w:rsidRPr="00F410B9" w:rsidRDefault="00E84A64"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764940">
        <w:trPr>
          <w:trHeight w:hRule="exact" w:val="561"/>
          <w:jc w:val="right"/>
        </w:trPr>
        <w:tc>
          <w:tcPr>
            <w:tcW w:w="8931" w:type="dxa"/>
            <w:tcBorders>
              <w:top w:val="nil"/>
              <w:bottom w:val="nil"/>
            </w:tcBorders>
            <w:shd w:val="clear" w:color="auto" w:fill="1B3461"/>
            <w:vAlign w:val="center"/>
          </w:tcPr>
          <w:p w:rsidR="00E84A64" w:rsidRPr="00E84A64" w:rsidRDefault="00E84A64" w:rsidP="00764940">
            <w:pPr>
              <w:pStyle w:val="afff8"/>
              <w:jc w:val="left"/>
              <w:rPr>
                <w:rFonts w:asciiTheme="majorBidi" w:hAnsiTheme="majorBidi" w:cs="David"/>
                <w:rtl/>
              </w:rPr>
            </w:pPr>
            <w:r>
              <w:rPr>
                <w:rFonts w:asciiTheme="majorBidi" w:hAnsiTheme="majorBidi" w:cs="David" w:hint="cs"/>
                <w:b w:val="0"/>
                <w:i/>
                <w:rtl/>
              </w:rPr>
              <w:t xml:space="preserve">הצעת מחיר </w:t>
            </w:r>
            <w:r w:rsidRPr="004A7F4C">
              <w:rPr>
                <w:rFonts w:asciiTheme="majorBidi" w:hAnsiTheme="majorBidi" w:cs="David"/>
                <w:b w:val="0"/>
                <w:i/>
                <w:rtl/>
              </w:rPr>
              <w:t>(תפוקות)</w:t>
            </w:r>
          </w:p>
        </w:tc>
      </w:tr>
    </w:tbl>
    <w:p w:rsidR="00764940" w:rsidRDefault="00764940" w:rsidP="00314B9E">
      <w:pPr>
        <w:spacing w:line="360" w:lineRule="auto"/>
        <w:rPr>
          <w:rFonts w:asciiTheme="majorBidi" w:hAnsiTheme="majorBidi"/>
          <w:b/>
          <w:bCs/>
          <w:szCs w:val="24"/>
          <w:rtl/>
        </w:rPr>
      </w:pPr>
    </w:p>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C60864">
        <w:rPr>
          <w:rFonts w:asciiTheme="majorBidi" w:hAnsiTheme="majorBidi"/>
          <w:b/>
          <w:bCs/>
          <w:szCs w:val="24"/>
          <w:rtl/>
        </w:rPr>
        <w:t>משרד האנרגיה</w:t>
      </w:r>
      <w:r w:rsidRPr="00456604">
        <w:rPr>
          <w:rFonts w:asciiTheme="majorBidi" w:hAnsiTheme="majorBidi"/>
          <w:b/>
          <w:bCs/>
          <w:szCs w:val="24"/>
          <w:rtl/>
        </w:rPr>
        <w:t>,</w:t>
      </w:r>
    </w:p>
    <w:p w:rsidR="0088669E" w:rsidRPr="00456604" w:rsidRDefault="0088669E" w:rsidP="00314B9E">
      <w:pPr>
        <w:spacing w:line="360" w:lineRule="auto"/>
        <w:jc w:val="both"/>
        <w:rPr>
          <w:rFonts w:asciiTheme="majorBidi" w:hAnsiTheme="majorBidi"/>
          <w:szCs w:val="24"/>
          <w:rtl/>
        </w:rPr>
      </w:pPr>
    </w:p>
    <w:p w:rsidR="001E4E26" w:rsidRPr="002431FD" w:rsidRDefault="001E4E26" w:rsidP="002E72E8">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407443453"/>
          <w:placeholder>
            <w:docPart w:val="55F1829E789B408BBCF9200450922D2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72E8">
            <w:rPr>
              <w:rFonts w:asciiTheme="majorBidi" w:hAnsiTheme="majorBidi" w:hint="cs"/>
              <w:b/>
              <w:bCs/>
              <w:szCs w:val="24"/>
              <w:rtl/>
            </w:rPr>
            <w:t>28</w:t>
          </w:r>
        </w:sdtContent>
      </w:sdt>
      <w:r w:rsidR="00C74B18" w:rsidRPr="00C74B18">
        <w:rPr>
          <w:rFonts w:asciiTheme="majorBidi" w:hAnsiTheme="majorBidi" w:hint="cs"/>
          <w:b/>
          <w:bCs/>
          <w:szCs w:val="24"/>
          <w:rtl/>
        </w:rPr>
        <w:t>/2018</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sdt>
        <w:sdtPr>
          <w:rPr>
            <w:rFonts w:asciiTheme="majorBidi" w:hAnsiTheme="majorBidi"/>
            <w:b/>
            <w:bCs/>
            <w:szCs w:val="24"/>
            <w:rtl/>
          </w:rPr>
          <w:alias w:val="נושא"/>
          <w:tag w:val=""/>
          <w:id w:val="-1201927914"/>
          <w:placeholder>
            <w:docPart w:val="A1AAA4C146F34CBBAED0C9783E333305"/>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r w:rsidR="00A944EF" w:rsidRPr="002431FD">
        <w:rPr>
          <w:rFonts w:asciiTheme="majorBidi" w:hAnsiTheme="majorBidi"/>
          <w:b/>
          <w:bCs/>
          <w:szCs w:val="24"/>
          <w:rtl/>
        </w:rPr>
        <w:t>.</w:t>
      </w:r>
      <w:r w:rsidRPr="002431FD">
        <w:rPr>
          <w:rFonts w:asciiTheme="majorBidi" w:hAnsiTheme="majorBidi"/>
          <w:b/>
          <w:bCs/>
          <w:szCs w:val="24"/>
          <w:rtl/>
        </w:rPr>
        <w:t xml:space="preserve"> </w:t>
      </w:r>
    </w:p>
    <w:p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1E4E26" w:rsidRPr="00314B9E" w:rsidTr="001E4E26">
        <w:tc>
          <w:tcPr>
            <w:tcW w:w="852"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rsidR="001E4E26" w:rsidRPr="00D501AE" w:rsidRDefault="001E4E26" w:rsidP="00764940">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w:t>
            </w:r>
          </w:p>
        </w:tc>
      </w:tr>
      <w:tr w:rsidR="001E4E26" w:rsidRPr="00314B9E" w:rsidTr="001E4E26">
        <w:tc>
          <w:tcPr>
            <w:tcW w:w="852" w:type="dxa"/>
            <w:vAlign w:val="center"/>
          </w:tcPr>
          <w:p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rsidR="001E4E26" w:rsidRPr="00764940" w:rsidRDefault="001E4E26" w:rsidP="00764940">
            <w:pPr>
              <w:pStyle w:val="affb"/>
              <w:spacing w:before="120" w:after="120" w:line="360" w:lineRule="auto"/>
              <w:jc w:val="center"/>
              <w:rPr>
                <w:rFonts w:asciiTheme="majorBidi" w:hAnsiTheme="majorBidi" w:cs="David"/>
                <w:sz w:val="24"/>
                <w:szCs w:val="24"/>
                <w:lang w:eastAsia="he-IL"/>
              </w:rPr>
            </w:pPr>
            <w:r w:rsidRPr="00764940">
              <w:rPr>
                <w:rFonts w:asciiTheme="majorBidi" w:hAnsiTheme="majorBidi" w:cs="David"/>
                <w:sz w:val="24"/>
                <w:szCs w:val="24"/>
                <w:rtl/>
              </w:rPr>
              <w:t xml:space="preserve">הצעת המחיר של השירותים, כמפורט </w:t>
            </w:r>
            <w:r w:rsidR="00764940">
              <w:rPr>
                <w:rFonts w:asciiTheme="majorBidi" w:hAnsiTheme="majorBidi" w:cs="David" w:hint="cs"/>
                <w:sz w:val="24"/>
                <w:szCs w:val="24"/>
                <w:rtl/>
              </w:rPr>
              <w:t>ב</w:t>
            </w:r>
            <w:r w:rsidRPr="00764940">
              <w:rPr>
                <w:rFonts w:asciiTheme="majorBidi" w:hAnsiTheme="majorBidi" w:cs="David"/>
                <w:sz w:val="24"/>
                <w:szCs w:val="24"/>
                <w:rtl/>
              </w:rPr>
              <w:t xml:space="preserve">מפרט המקצועי </w:t>
            </w:r>
          </w:p>
        </w:tc>
        <w:tc>
          <w:tcPr>
            <w:tcW w:w="5152" w:type="dxa"/>
            <w:vAlign w:val="center"/>
          </w:tcPr>
          <w:p w:rsidR="001E4E26" w:rsidRPr="00764940" w:rsidRDefault="00764940" w:rsidP="00314B9E">
            <w:pPr>
              <w:spacing w:before="120" w:after="120" w:line="360" w:lineRule="auto"/>
              <w:jc w:val="center"/>
              <w:rPr>
                <w:rFonts w:asciiTheme="majorBidi" w:hAnsiTheme="majorBidi"/>
                <w:szCs w:val="24"/>
                <w:rtl/>
                <w:lang w:eastAsia="he-IL"/>
              </w:rPr>
            </w:pPr>
            <w:r w:rsidRPr="00764940">
              <w:rPr>
                <w:rFonts w:asciiTheme="majorBidi" w:hAnsiTheme="majorBidi"/>
                <w:szCs w:val="24"/>
                <w:rtl/>
              </w:rPr>
              <w:t>________________ש"ח</w:t>
            </w:r>
            <w:r w:rsidR="001E4E26" w:rsidRPr="00764940">
              <w:rPr>
                <w:rFonts w:asciiTheme="majorBidi" w:hAnsiTheme="majorBidi"/>
                <w:szCs w:val="24"/>
                <w:rtl/>
              </w:rPr>
              <w:t>, בתוספת מע"מ</w:t>
            </w:r>
          </w:p>
          <w:p w:rsidR="001E4E26" w:rsidRPr="00764940" w:rsidRDefault="001E4E26" w:rsidP="00314B9E">
            <w:pPr>
              <w:spacing w:before="120" w:after="120" w:line="360" w:lineRule="auto"/>
              <w:jc w:val="center"/>
              <w:rPr>
                <w:rFonts w:asciiTheme="majorBidi" w:hAnsiTheme="majorBidi"/>
                <w:szCs w:val="24"/>
                <w:rtl/>
                <w:lang w:eastAsia="he-IL"/>
              </w:rPr>
            </w:pPr>
            <w:r w:rsidRPr="00764940">
              <w:rPr>
                <w:rFonts w:asciiTheme="majorBidi" w:hAnsiTheme="majorBidi"/>
                <w:szCs w:val="24"/>
                <w:rtl/>
              </w:rPr>
              <w:t>ובמילים:_______________________________ שקלים חדשים</w:t>
            </w:r>
            <w:r w:rsidRPr="00764940">
              <w:rPr>
                <w:rFonts w:asciiTheme="majorBidi" w:hAnsiTheme="majorBidi"/>
                <w:szCs w:val="24"/>
                <w:rtl/>
                <w:lang w:eastAsia="he-IL"/>
              </w:rPr>
              <w:t>, בתוספת מע"מ</w:t>
            </w:r>
          </w:p>
        </w:tc>
      </w:tr>
    </w:tbl>
    <w:p w:rsidR="001E4E26" w:rsidRPr="00314B9E" w:rsidRDefault="001E4E26" w:rsidP="00314B9E">
      <w:pPr>
        <w:pStyle w:val="affb"/>
        <w:spacing w:line="360" w:lineRule="auto"/>
        <w:rPr>
          <w:rFonts w:asciiTheme="majorBidi" w:hAnsiTheme="majorBidi" w:cs="David"/>
          <w:sz w:val="24"/>
          <w:szCs w:val="24"/>
          <w:highlight w:val="yellow"/>
          <w:u w:val="single"/>
          <w:rtl/>
        </w:rPr>
      </w:pPr>
    </w:p>
    <w:p w:rsidR="00EF24BC" w:rsidRPr="00314B9E" w:rsidRDefault="00EF24BC" w:rsidP="00314B9E">
      <w:pPr>
        <w:pStyle w:val="affb"/>
        <w:spacing w:line="360" w:lineRule="auto"/>
        <w:rPr>
          <w:rFonts w:asciiTheme="majorBidi" w:hAnsiTheme="majorBidi" w:cs="David"/>
          <w:sz w:val="24"/>
          <w:szCs w:val="24"/>
          <w:highlight w:val="yellow"/>
          <w:u w:val="single"/>
          <w:rtl/>
        </w:rPr>
      </w:pPr>
    </w:p>
    <w:p w:rsidR="00846CA9" w:rsidRPr="00314B9E" w:rsidRDefault="001E4E26" w:rsidP="00DE08D1">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 xml:space="preserve">טלפונים, צילומים, אש"ל, </w:t>
      </w:r>
      <w:r w:rsidR="00764940">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DE08D1">
        <w:rPr>
          <w:rFonts w:asciiTheme="majorBidi" w:hAnsiTheme="majorBidi" w:cs="David" w:hint="cs"/>
          <w:sz w:val="24"/>
          <w:szCs w:val="24"/>
          <w:rtl/>
        </w:rPr>
        <w:t>.</w:t>
      </w:r>
    </w:p>
    <w:p w:rsidR="001E4E26" w:rsidRPr="00314B9E" w:rsidRDefault="001E4E26" w:rsidP="00314B9E">
      <w:pPr>
        <w:pStyle w:val="afff0"/>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0"/>
        <w:spacing w:line="360" w:lineRule="auto"/>
        <w:jc w:val="left"/>
        <w:rPr>
          <w:rFonts w:asciiTheme="majorBidi" w:hAnsiTheme="majorBidi" w:cs="David"/>
          <w:b w:val="0"/>
          <w:bCs w:val="0"/>
          <w:sz w:val="24"/>
          <w:szCs w:val="24"/>
          <w:rtl/>
        </w:rPr>
      </w:pPr>
    </w:p>
    <w:p w:rsidR="00D501AE" w:rsidRDefault="00D501AE" w:rsidP="00314B9E">
      <w:pPr>
        <w:pStyle w:val="afff0"/>
        <w:spacing w:line="360" w:lineRule="auto"/>
        <w:jc w:val="left"/>
        <w:rPr>
          <w:rFonts w:asciiTheme="majorBidi" w:hAnsiTheme="majorBidi" w:cs="David"/>
          <w:b w:val="0"/>
          <w:bCs w:val="0"/>
          <w:sz w:val="24"/>
          <w:szCs w:val="24"/>
          <w:rtl/>
        </w:rPr>
      </w:pPr>
    </w:p>
    <w:p w:rsidR="00F410B9" w:rsidRDefault="00F410B9" w:rsidP="00314B9E">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spacing w:line="340" w:lineRule="exact"/>
        <w:jc w:val="right"/>
        <w:rPr>
          <w:rFonts w:asciiTheme="majorBidi" w:hAnsiTheme="majorBidi"/>
          <w:b/>
          <w:bCs/>
          <w:sz w:val="28"/>
          <w:szCs w:val="28"/>
          <w:u w:val="single"/>
          <w:rtl/>
        </w:rPr>
      </w:pPr>
    </w:p>
    <w:p w:rsidR="00F410B9" w:rsidRPr="00F410B9" w:rsidRDefault="00F410B9">
      <w:pPr>
        <w:bidi w:val="0"/>
        <w:rPr>
          <w:rFonts w:asciiTheme="majorBidi" w:hAnsiTheme="majorBidi"/>
          <w:b/>
          <w:bCs/>
          <w:noProof/>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F410B9" w:rsidRPr="00F410B9" w:rsidRDefault="00F410B9" w:rsidP="002739DC">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rsidTr="002739DC">
        <w:trPr>
          <w:trHeight w:hRule="exact" w:val="561"/>
          <w:jc w:val="right"/>
        </w:trPr>
        <w:tc>
          <w:tcPr>
            <w:tcW w:w="8958" w:type="dxa"/>
            <w:tcBorders>
              <w:top w:val="nil"/>
              <w:bottom w:val="nil"/>
            </w:tcBorders>
            <w:shd w:val="clear" w:color="auto" w:fill="1B3461"/>
            <w:vAlign w:val="center"/>
          </w:tcPr>
          <w:p w:rsidR="00F410B9" w:rsidRPr="00314B9E" w:rsidRDefault="00F410B9" w:rsidP="002739DC">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07589" w:rsidRPr="00105BC1" w:rsidRDefault="0040758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407589" w:rsidRPr="00105BC1" w:rsidRDefault="00407589"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07589" w:rsidRPr="00105BC1" w:rsidRDefault="0040758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407589" w:rsidRPr="00105BC1" w:rsidRDefault="00407589"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07589" w:rsidRPr="00105BC1" w:rsidRDefault="0040758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407589" w:rsidRPr="00105BC1" w:rsidRDefault="00407589"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07589" w:rsidRPr="00105BC1" w:rsidRDefault="0040758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407589" w:rsidRPr="00105BC1" w:rsidRDefault="00407589"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07589" w:rsidRPr="00105BC1" w:rsidRDefault="0040758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407589" w:rsidRPr="00105BC1" w:rsidRDefault="00407589"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2739D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2739DC">
        <w:trPr>
          <w:trHeight w:hRule="exact" w:val="561"/>
          <w:jc w:val="right"/>
        </w:trPr>
        <w:tc>
          <w:tcPr>
            <w:tcW w:w="8958" w:type="dxa"/>
            <w:tcBorders>
              <w:top w:val="nil"/>
              <w:bottom w:val="nil"/>
            </w:tcBorders>
            <w:shd w:val="clear" w:color="auto" w:fill="1B3461"/>
            <w:vAlign w:val="center"/>
          </w:tcPr>
          <w:p w:rsidR="00DB0FFD" w:rsidRPr="00314B9E" w:rsidRDefault="00DB0FFD" w:rsidP="002739DC">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2739D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2739DC">
        <w:trPr>
          <w:trHeight w:hRule="exact" w:val="561"/>
          <w:jc w:val="right"/>
        </w:trPr>
        <w:tc>
          <w:tcPr>
            <w:tcW w:w="8958" w:type="dxa"/>
            <w:tcBorders>
              <w:top w:val="nil"/>
              <w:bottom w:val="nil"/>
            </w:tcBorders>
            <w:shd w:val="clear" w:color="auto" w:fill="1B3461"/>
            <w:vAlign w:val="center"/>
          </w:tcPr>
          <w:p w:rsidR="00DB0FFD" w:rsidRPr="00314B9E" w:rsidRDefault="00DB0FFD" w:rsidP="002739DC">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rsidR="002739DC" w:rsidRDefault="002739DC" w:rsidP="00314B9E">
      <w:pPr>
        <w:rPr>
          <w:rFonts w:asciiTheme="majorBidi" w:hAnsiTheme="majorBidi"/>
          <w:szCs w:val="24"/>
          <w:rtl/>
        </w:rPr>
      </w:pPr>
    </w:p>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C60864">
        <w:rPr>
          <w:rFonts w:asciiTheme="majorBidi" w:hAnsiTheme="majorBidi"/>
          <w:szCs w:val="24"/>
          <w:rtl/>
        </w:rPr>
        <w:t>משרד האנרגיה</w:t>
      </w:r>
      <w:r w:rsidRPr="00E84A64">
        <w:rPr>
          <w:rFonts w:asciiTheme="majorBidi" w:hAnsiTheme="majorBidi"/>
          <w:szCs w:val="24"/>
          <w:rtl/>
        </w:rPr>
        <w:t>;</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E4E26" w:rsidRPr="00E84A64" w:rsidRDefault="001E4E26" w:rsidP="002E72E8">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לתקופת הביטוח מיום _______________ עד יום ________________ בקשר למ</w:t>
      </w:r>
      <w:r w:rsidR="0018158C">
        <w:rPr>
          <w:rFonts w:asciiTheme="majorBidi" w:hAnsiTheme="majorBidi" w:hint="cs"/>
          <w:szCs w:val="24"/>
          <w:rtl/>
        </w:rPr>
        <w:t>כרז פומבי מס'</w:t>
      </w:r>
      <w:r w:rsidRPr="00E84A64">
        <w:rPr>
          <w:rFonts w:asciiTheme="majorBidi" w:hAnsiTheme="majorBidi"/>
          <w:szCs w:val="24"/>
          <w:rtl/>
        </w:rPr>
        <w:t xml:space="preserve"> </w:t>
      </w:r>
      <w:sdt>
        <w:sdtPr>
          <w:rPr>
            <w:rFonts w:asciiTheme="majorBidi" w:hAnsiTheme="majorBidi"/>
            <w:szCs w:val="24"/>
            <w:rtl/>
          </w:rPr>
          <w:alias w:val="מס'"/>
          <w:tag w:val="CounterString"/>
          <w:id w:val="-1672478150"/>
          <w:placeholder>
            <w:docPart w:val="A53D611018BF42F5B8840CF3463C753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72E8">
            <w:rPr>
              <w:rFonts w:asciiTheme="majorBidi" w:hAnsiTheme="majorBidi" w:hint="cs"/>
              <w:szCs w:val="24"/>
              <w:rtl/>
            </w:rPr>
            <w:t>28</w:t>
          </w:r>
        </w:sdtContent>
      </w:sdt>
      <w:r w:rsidR="00C74B18" w:rsidRPr="00C74B18">
        <w:rPr>
          <w:rFonts w:asciiTheme="majorBidi" w:hAnsiTheme="majorBidi" w:hint="cs"/>
          <w:szCs w:val="24"/>
          <w:rtl/>
        </w:rPr>
        <w:t>/2018</w:t>
      </w:r>
      <w:r w:rsidR="00DB0FFD" w:rsidRPr="00E84A64">
        <w:rPr>
          <w:rFonts w:asciiTheme="majorBidi" w:hAnsiTheme="majorBidi" w:hint="cs"/>
          <w:szCs w:val="24"/>
          <w:rtl/>
        </w:rPr>
        <w:t>.</w:t>
      </w:r>
      <w:r w:rsidR="00DB0FFD" w:rsidRPr="00E84A64">
        <w:rPr>
          <w:rFonts w:asciiTheme="majorBidi" w:hAnsiTheme="majorBidi"/>
          <w:szCs w:val="24"/>
          <w:rtl/>
        </w:rPr>
        <w:t xml:space="preserve"> </w:t>
      </w:r>
      <w:r w:rsidRPr="00E84A64">
        <w:rPr>
          <w:rFonts w:asciiTheme="majorBidi" w:hAnsiTheme="majorBidi"/>
          <w:szCs w:val="24"/>
          <w:rtl/>
        </w:rPr>
        <w:t xml:space="preserve">עבור </w:t>
      </w:r>
      <w:r w:rsidR="00C60864">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1E4E26"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rsidR="001E4E26" w:rsidRPr="00E84A64" w:rsidRDefault="001E4E26" w:rsidP="00314B9E">
      <w:pPr>
        <w:spacing w:line="360" w:lineRule="auto"/>
        <w:jc w:val="both"/>
        <w:rPr>
          <w:rFonts w:asciiTheme="majorBidi" w:hAnsiTheme="majorBidi"/>
          <w:b/>
          <w:bCs/>
          <w:szCs w:val="24"/>
          <w:u w:val="single"/>
          <w:rtl/>
        </w:rPr>
      </w:pPr>
    </w:p>
    <w:p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1E4E26" w:rsidRPr="00E84A64" w:rsidRDefault="001E4E26" w:rsidP="002E72E8">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2E72E8" w:rsidRPr="00170B4F">
        <w:rPr>
          <w:rFonts w:asciiTheme="majorBidi" w:hAnsiTheme="majorBidi" w:hint="eastAsia"/>
          <w:szCs w:val="24"/>
          <w:rtl/>
        </w:rPr>
        <w:t>סקר</w:t>
      </w:r>
      <w:r w:rsidR="002E72E8" w:rsidRPr="00170B4F">
        <w:rPr>
          <w:rFonts w:asciiTheme="majorBidi" w:hAnsiTheme="majorBidi"/>
          <w:szCs w:val="24"/>
          <w:rtl/>
        </w:rPr>
        <w:t xml:space="preserve"> </w:t>
      </w:r>
      <w:r w:rsidR="002E72E8" w:rsidRPr="00170B4F">
        <w:rPr>
          <w:rFonts w:asciiTheme="majorBidi" w:hAnsiTheme="majorBidi" w:hint="eastAsia"/>
          <w:szCs w:val="24"/>
          <w:rtl/>
        </w:rPr>
        <w:t>צרכנים</w:t>
      </w:r>
      <w:r w:rsidR="002E72E8">
        <w:rPr>
          <w:rFonts w:hint="cs"/>
          <w:szCs w:val="24"/>
          <w:rtl/>
        </w:rPr>
        <w:t xml:space="preserve"> ארצי</w:t>
      </w:r>
      <w:r w:rsidR="00E84A64" w:rsidRPr="00E84A64">
        <w:rPr>
          <w:rFonts w:asciiTheme="majorBidi" w:hAnsiTheme="majorBidi" w:hint="cs"/>
          <w:szCs w:val="24"/>
          <w:rtl/>
        </w:rPr>
        <w:t>.</w:t>
      </w:r>
    </w:p>
    <w:p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rsid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1E4E26" w:rsidRPr="00E84A64" w:rsidRDefault="001E4E26" w:rsidP="00C31E05">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C60864">
        <w:rPr>
          <w:rFonts w:asciiTheme="majorBidi" w:hAnsiTheme="majorBidi"/>
          <w:szCs w:val="24"/>
          <w:rtl/>
        </w:rPr>
        <w:t>משרד האנרגיה</w:t>
      </w:r>
      <w:r w:rsidRPr="00E84A64">
        <w:rPr>
          <w:rFonts w:asciiTheme="majorBidi" w:hAnsiTheme="majorBidi"/>
          <w:szCs w:val="24"/>
          <w:rtl/>
        </w:rPr>
        <w:t>;</w:t>
      </w:r>
    </w:p>
    <w:p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C60864">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C60864">
        <w:rPr>
          <w:rFonts w:asciiTheme="majorBidi" w:hAnsiTheme="majorBidi"/>
          <w:szCs w:val="24"/>
          <w:rtl/>
        </w:rPr>
        <w:t>משרד האנרגיה</w:t>
      </w:r>
      <w:r w:rsidR="006E167F" w:rsidRPr="00E84A64">
        <w:rPr>
          <w:rFonts w:asciiTheme="majorBidi" w:hAnsiTheme="majorBidi"/>
          <w:szCs w:val="24"/>
          <w:rtl/>
        </w:rPr>
        <w:t>.</w:t>
      </w:r>
    </w:p>
    <w:p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w:t>
      </w:r>
      <w:r w:rsidR="00C60864">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944EF" w:rsidRPr="00E84A64">
        <w:rPr>
          <w:rFonts w:asciiTheme="majorBidi" w:hAnsiTheme="majorBidi"/>
          <w:szCs w:val="24"/>
          <w:rtl/>
        </w:rPr>
        <w:t xml:space="preserve"> </w:t>
      </w:r>
      <w:r w:rsidRPr="00E84A64">
        <w:rPr>
          <w:rFonts w:asciiTheme="majorBidi" w:hAnsiTheme="majorBidi"/>
          <w:szCs w:val="24"/>
          <w:rtl/>
        </w:rPr>
        <w:t>בכפוף לתנאי וסייגי הפוליסות המקוריות עד כמה שלא שונו במפורש על פי האמור באישור זה.</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rsidTr="00E84A64">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2976" w:type="dxa"/>
          </w:tcPr>
          <w:p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A20660" w:rsidRPr="00F410B9" w:rsidRDefault="00A20660" w:rsidP="002739DC">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2739DC">
        <w:trPr>
          <w:trHeight w:hRule="exact" w:val="561"/>
          <w:jc w:val="right"/>
        </w:trPr>
        <w:tc>
          <w:tcPr>
            <w:tcW w:w="8958" w:type="dxa"/>
            <w:tcBorders>
              <w:top w:val="nil"/>
              <w:bottom w:val="nil"/>
            </w:tcBorders>
            <w:shd w:val="clear" w:color="auto" w:fill="1B3461"/>
            <w:vAlign w:val="center"/>
          </w:tcPr>
          <w:p w:rsidR="00A20660" w:rsidRPr="00314B9E" w:rsidRDefault="00A20660" w:rsidP="002739DC">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C74B18" w:rsidRDefault="001875C8" w:rsidP="002E72E8">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sdt>
        <w:sdtPr>
          <w:rPr>
            <w:rFonts w:asciiTheme="majorBidi" w:hAnsiTheme="majorBidi"/>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2E72E8">
            <w:rPr>
              <w:rFonts w:asciiTheme="majorBidi" w:hAnsiTheme="majorBidi" w:hint="cs"/>
              <w:b/>
              <w:bCs/>
              <w:szCs w:val="24"/>
              <w:rtl/>
            </w:rPr>
            <w:t>28</w:t>
          </w:r>
        </w:sdtContent>
      </w:sdt>
      <w:r w:rsidR="00C74B18" w:rsidRPr="00C74B18">
        <w:rPr>
          <w:rFonts w:asciiTheme="majorBidi" w:hAnsiTheme="majorBidi" w:hint="cs"/>
          <w:b/>
          <w:bCs/>
          <w:szCs w:val="24"/>
          <w:rtl/>
        </w:rPr>
        <w:t>/2018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sdt>
        <w:sdtPr>
          <w:rPr>
            <w:rFonts w:asciiTheme="majorBidi" w:hAnsiTheme="majorBidi"/>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Content>
          <w:r w:rsidR="009438EF">
            <w:rPr>
              <w:rFonts w:asciiTheme="majorBidi" w:hAnsiTheme="majorBidi"/>
              <w:b/>
              <w:bCs/>
              <w:szCs w:val="24"/>
              <w:rtl/>
            </w:rPr>
            <w:t>ביצוע סקר צרכנים ארצי</w:t>
          </w:r>
        </w:sdtContent>
      </w:sdt>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Default="006A0139" w:rsidP="00314B9E">
      <w:pPr>
        <w:spacing w:line="340" w:lineRule="exact"/>
        <w:jc w:val="right"/>
        <w:rPr>
          <w:rFonts w:asciiTheme="majorBidi" w:hAnsiTheme="majorBidi"/>
          <w:szCs w:val="24"/>
          <w:rtl/>
        </w:rPr>
      </w:pPr>
    </w:p>
    <w:p w:rsidR="00D72C47" w:rsidRDefault="00D72C47" w:rsidP="00314B9E">
      <w:pPr>
        <w:spacing w:line="340" w:lineRule="exact"/>
        <w:jc w:val="right"/>
        <w:rPr>
          <w:rFonts w:asciiTheme="majorBidi" w:hAnsiTheme="majorBidi"/>
          <w:szCs w:val="24"/>
          <w:rtl/>
        </w:rPr>
      </w:pPr>
    </w:p>
    <w:p w:rsidR="00D72C47" w:rsidRPr="00314B9E" w:rsidRDefault="00D72C47" w:rsidP="00D72C47">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72C47" w:rsidRPr="00314B9E" w:rsidTr="00C1216A">
        <w:trPr>
          <w:trHeight w:hRule="exact" w:val="561"/>
          <w:jc w:val="right"/>
        </w:trPr>
        <w:tc>
          <w:tcPr>
            <w:tcW w:w="8958" w:type="dxa"/>
            <w:tcBorders>
              <w:top w:val="nil"/>
              <w:bottom w:val="nil"/>
            </w:tcBorders>
            <w:shd w:val="clear" w:color="auto" w:fill="D9D9D9" w:themeFill="background1" w:themeFillShade="D9"/>
            <w:vAlign w:val="center"/>
          </w:tcPr>
          <w:p w:rsidR="00D72C47" w:rsidRPr="00F410B9" w:rsidRDefault="00D72C47" w:rsidP="00C1216A">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טז'</w:t>
            </w:r>
          </w:p>
        </w:tc>
      </w:tr>
      <w:tr w:rsidR="00D72C47" w:rsidRPr="006C6705" w:rsidTr="00C1216A">
        <w:trPr>
          <w:trHeight w:hRule="exact" w:val="561"/>
          <w:jc w:val="right"/>
        </w:trPr>
        <w:tc>
          <w:tcPr>
            <w:tcW w:w="8958" w:type="dxa"/>
            <w:tcBorders>
              <w:top w:val="nil"/>
              <w:bottom w:val="nil"/>
            </w:tcBorders>
            <w:shd w:val="clear" w:color="auto" w:fill="1B3461"/>
            <w:vAlign w:val="center"/>
          </w:tcPr>
          <w:p w:rsidR="00D72C47" w:rsidRPr="006C6705" w:rsidRDefault="00D72C47" w:rsidP="00C1216A">
            <w:pPr>
              <w:pStyle w:val="afff8"/>
              <w:jc w:val="left"/>
              <w:rPr>
                <w:rFonts w:asciiTheme="majorBidi" w:hAnsiTheme="majorBidi" w:cs="David"/>
                <w:rtl/>
              </w:rPr>
            </w:pPr>
            <w:r>
              <w:rPr>
                <w:rFonts w:asciiTheme="majorBidi" w:hAnsiTheme="majorBidi" w:cs="David" w:hint="cs"/>
                <w:b w:val="0"/>
                <w:i/>
                <w:rtl/>
              </w:rPr>
              <w:t>שאלון סקר צרכנים</w:t>
            </w:r>
          </w:p>
        </w:tc>
      </w:tr>
    </w:tbl>
    <w:p w:rsidR="00035958" w:rsidRDefault="00035958" w:rsidP="00035958">
      <w:pPr>
        <w:spacing w:line="360" w:lineRule="auto"/>
        <w:ind w:left="360"/>
        <w:jc w:val="both"/>
        <w:outlineLvl w:val="0"/>
        <w:rPr>
          <w:b/>
          <w:bCs/>
          <w:szCs w:val="24"/>
          <w:rtl/>
        </w:rPr>
      </w:pPr>
    </w:p>
    <w:p w:rsidR="00035958" w:rsidRPr="00783159" w:rsidRDefault="00035958" w:rsidP="00035958">
      <w:pPr>
        <w:spacing w:line="360" w:lineRule="auto"/>
        <w:ind w:left="360"/>
        <w:jc w:val="both"/>
        <w:outlineLvl w:val="0"/>
        <w:rPr>
          <w:b/>
          <w:bCs/>
          <w:szCs w:val="24"/>
          <w:rtl/>
        </w:rPr>
      </w:pPr>
      <w:r w:rsidRPr="00783159">
        <w:rPr>
          <w:rFonts w:hint="eastAsia"/>
          <w:b/>
          <w:bCs/>
          <w:szCs w:val="24"/>
          <w:rtl/>
        </w:rPr>
        <w:t>נתונים</w:t>
      </w:r>
      <w:r w:rsidRPr="00783159">
        <w:rPr>
          <w:b/>
          <w:bCs/>
          <w:szCs w:val="24"/>
          <w:rtl/>
        </w:rPr>
        <w:t xml:space="preserve"> </w:t>
      </w:r>
      <w:r w:rsidRPr="00783159">
        <w:rPr>
          <w:rFonts w:hint="eastAsia"/>
          <w:b/>
          <w:bCs/>
          <w:szCs w:val="24"/>
          <w:rtl/>
        </w:rPr>
        <w:t>כלליים</w:t>
      </w:r>
      <w:r w:rsidRPr="00783159">
        <w:rPr>
          <w:b/>
          <w:bCs/>
          <w:szCs w:val="24"/>
          <w:rtl/>
        </w:rPr>
        <w:t>:</w:t>
      </w:r>
    </w:p>
    <w:tbl>
      <w:tblPr>
        <w:bidiVisu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03"/>
        <w:gridCol w:w="2182"/>
        <w:gridCol w:w="1411"/>
        <w:gridCol w:w="2786"/>
      </w:tblGrid>
      <w:tr w:rsidR="00035958" w:rsidRPr="00BF7128" w:rsidTr="00C1216A">
        <w:trPr>
          <w:jc w:val="right"/>
        </w:trPr>
        <w:tc>
          <w:tcPr>
            <w:tcW w:w="2503" w:type="dxa"/>
            <w:vAlign w:val="center"/>
          </w:tcPr>
          <w:p w:rsidR="00035958" w:rsidRPr="00783159" w:rsidRDefault="00035958" w:rsidP="00C1216A">
            <w:pPr>
              <w:spacing w:line="276" w:lineRule="auto"/>
              <w:rPr>
                <w:b/>
                <w:bCs/>
                <w:szCs w:val="24"/>
              </w:rPr>
            </w:pPr>
            <w:r w:rsidRPr="00783159">
              <w:rPr>
                <w:rFonts w:hint="eastAsia"/>
                <w:b/>
                <w:bCs/>
                <w:szCs w:val="24"/>
                <w:rtl/>
              </w:rPr>
              <w:t>שם</w:t>
            </w:r>
            <w:r w:rsidRPr="00783159">
              <w:rPr>
                <w:b/>
                <w:bCs/>
                <w:szCs w:val="24"/>
                <w:rtl/>
              </w:rPr>
              <w:t xml:space="preserve"> </w:t>
            </w:r>
            <w:r w:rsidRPr="00783159">
              <w:rPr>
                <w:rFonts w:hint="eastAsia"/>
                <w:b/>
                <w:bCs/>
                <w:szCs w:val="24"/>
                <w:rtl/>
              </w:rPr>
              <w:t>הצרכן</w:t>
            </w:r>
          </w:p>
        </w:tc>
        <w:tc>
          <w:tcPr>
            <w:tcW w:w="6379" w:type="dxa"/>
            <w:gridSpan w:val="3"/>
          </w:tcPr>
          <w:p w:rsidR="00035958" w:rsidRPr="00783159" w:rsidRDefault="00035958" w:rsidP="00C1216A">
            <w:pPr>
              <w:spacing w:line="276" w:lineRule="auto"/>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tl/>
              </w:rPr>
            </w:pPr>
            <w:r w:rsidRPr="00783159">
              <w:rPr>
                <w:rFonts w:hint="eastAsia"/>
                <w:b/>
                <w:bCs/>
                <w:szCs w:val="24"/>
                <w:rtl/>
              </w:rPr>
              <w:t>בעלים</w:t>
            </w:r>
            <w:r w:rsidRPr="00783159">
              <w:rPr>
                <w:b/>
                <w:bCs/>
                <w:szCs w:val="24"/>
                <w:rtl/>
              </w:rPr>
              <w:t>/רשת/קבוצה</w:t>
            </w:r>
          </w:p>
        </w:tc>
        <w:tc>
          <w:tcPr>
            <w:tcW w:w="6379" w:type="dxa"/>
            <w:gridSpan w:val="3"/>
          </w:tcPr>
          <w:p w:rsidR="00035958" w:rsidRPr="00783159" w:rsidRDefault="00035958" w:rsidP="00C1216A">
            <w:pPr>
              <w:spacing w:line="276" w:lineRule="auto"/>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Pr>
            </w:pPr>
            <w:r w:rsidRPr="00783159">
              <w:rPr>
                <w:rFonts w:hint="eastAsia"/>
                <w:b/>
                <w:bCs/>
                <w:szCs w:val="24"/>
                <w:rtl/>
              </w:rPr>
              <w:t>טלפון</w:t>
            </w:r>
          </w:p>
        </w:tc>
        <w:tc>
          <w:tcPr>
            <w:tcW w:w="2182" w:type="dxa"/>
          </w:tcPr>
          <w:p w:rsidR="00035958" w:rsidRPr="00783159" w:rsidRDefault="00035958" w:rsidP="00C1216A">
            <w:pPr>
              <w:pStyle w:val="af1"/>
              <w:spacing w:line="276" w:lineRule="auto"/>
              <w:ind w:left="0"/>
              <w:rPr>
                <w:szCs w:val="24"/>
              </w:rPr>
            </w:pPr>
          </w:p>
        </w:tc>
        <w:tc>
          <w:tcPr>
            <w:tcW w:w="1411" w:type="dxa"/>
            <w:vAlign w:val="center"/>
          </w:tcPr>
          <w:p w:rsidR="00035958" w:rsidRPr="00783159" w:rsidRDefault="00035958" w:rsidP="00C1216A">
            <w:pPr>
              <w:spacing w:line="276" w:lineRule="auto"/>
              <w:rPr>
                <w:szCs w:val="24"/>
              </w:rPr>
            </w:pPr>
            <w:r w:rsidRPr="00783159">
              <w:rPr>
                <w:rFonts w:hint="eastAsia"/>
                <w:b/>
                <w:bCs/>
                <w:szCs w:val="24"/>
                <w:rtl/>
              </w:rPr>
              <w:t>פקס</w:t>
            </w:r>
          </w:p>
        </w:tc>
        <w:tc>
          <w:tcPr>
            <w:tcW w:w="2786" w:type="dxa"/>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tl/>
              </w:rPr>
            </w:pPr>
            <w:r w:rsidRPr="00783159">
              <w:rPr>
                <w:rFonts w:hint="eastAsia"/>
                <w:b/>
                <w:bCs/>
                <w:szCs w:val="24"/>
                <w:rtl/>
              </w:rPr>
              <w:t>שם</w:t>
            </w:r>
            <w:r w:rsidRPr="00783159">
              <w:rPr>
                <w:b/>
                <w:bCs/>
                <w:szCs w:val="24"/>
                <w:rtl/>
              </w:rPr>
              <w:t xml:space="preserve"> </w:t>
            </w:r>
            <w:r w:rsidRPr="00783159">
              <w:rPr>
                <w:rFonts w:hint="eastAsia"/>
                <w:b/>
                <w:bCs/>
                <w:szCs w:val="24"/>
                <w:rtl/>
              </w:rPr>
              <w:t>איש</w:t>
            </w:r>
            <w:r w:rsidRPr="00783159">
              <w:rPr>
                <w:b/>
                <w:bCs/>
                <w:szCs w:val="24"/>
                <w:rtl/>
              </w:rPr>
              <w:t xml:space="preserve"> </w:t>
            </w:r>
            <w:r w:rsidRPr="00783159">
              <w:rPr>
                <w:rFonts w:hint="eastAsia"/>
                <w:b/>
                <w:bCs/>
                <w:szCs w:val="24"/>
                <w:rtl/>
              </w:rPr>
              <w:t>קשר</w:t>
            </w:r>
          </w:p>
        </w:tc>
        <w:tc>
          <w:tcPr>
            <w:tcW w:w="6379" w:type="dxa"/>
            <w:gridSpan w:val="3"/>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tl/>
              </w:rPr>
            </w:pPr>
            <w:r w:rsidRPr="00783159">
              <w:rPr>
                <w:rFonts w:hint="eastAsia"/>
                <w:b/>
                <w:bCs/>
                <w:szCs w:val="24"/>
                <w:rtl/>
              </w:rPr>
              <w:t>טלפון</w:t>
            </w:r>
            <w:r w:rsidRPr="00783159">
              <w:rPr>
                <w:b/>
                <w:bCs/>
                <w:szCs w:val="24"/>
                <w:rtl/>
              </w:rPr>
              <w:t xml:space="preserve"> </w:t>
            </w:r>
            <w:r w:rsidRPr="00783159">
              <w:rPr>
                <w:rFonts w:hint="eastAsia"/>
                <w:b/>
                <w:bCs/>
                <w:szCs w:val="24"/>
                <w:rtl/>
              </w:rPr>
              <w:t>נייד</w:t>
            </w:r>
          </w:p>
        </w:tc>
        <w:tc>
          <w:tcPr>
            <w:tcW w:w="6379" w:type="dxa"/>
            <w:gridSpan w:val="3"/>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tl/>
              </w:rPr>
            </w:pPr>
            <w:r w:rsidRPr="00783159">
              <w:rPr>
                <w:rFonts w:hint="eastAsia"/>
                <w:b/>
                <w:bCs/>
                <w:szCs w:val="24"/>
                <w:rtl/>
              </w:rPr>
              <w:t>דוא</w:t>
            </w:r>
            <w:r w:rsidRPr="00783159">
              <w:rPr>
                <w:b/>
                <w:bCs/>
                <w:szCs w:val="24"/>
                <w:rtl/>
              </w:rPr>
              <w:t>"</w:t>
            </w:r>
            <w:r w:rsidRPr="00783159">
              <w:rPr>
                <w:rFonts w:hint="eastAsia"/>
                <w:b/>
                <w:bCs/>
                <w:szCs w:val="24"/>
                <w:rtl/>
              </w:rPr>
              <w:t>ל</w:t>
            </w:r>
          </w:p>
        </w:tc>
        <w:tc>
          <w:tcPr>
            <w:tcW w:w="6379" w:type="dxa"/>
            <w:gridSpan w:val="3"/>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tl/>
              </w:rPr>
            </w:pPr>
            <w:r w:rsidRPr="00783159">
              <w:rPr>
                <w:rFonts w:hint="eastAsia"/>
                <w:b/>
                <w:bCs/>
                <w:szCs w:val="24"/>
                <w:rtl/>
              </w:rPr>
              <w:t>כתובת</w:t>
            </w:r>
            <w:r w:rsidRPr="00783159">
              <w:rPr>
                <w:b/>
                <w:bCs/>
                <w:szCs w:val="24"/>
                <w:rtl/>
              </w:rPr>
              <w:t xml:space="preserve"> מדוייקת </w:t>
            </w:r>
          </w:p>
        </w:tc>
        <w:tc>
          <w:tcPr>
            <w:tcW w:w="6379" w:type="dxa"/>
            <w:gridSpan w:val="3"/>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tl/>
              </w:rPr>
            </w:pPr>
            <w:r w:rsidRPr="00783159">
              <w:rPr>
                <w:rFonts w:hint="eastAsia"/>
                <w:b/>
                <w:bCs/>
                <w:szCs w:val="24"/>
                <w:rtl/>
              </w:rPr>
              <w:t>קורדינאטות</w:t>
            </w:r>
            <w:r w:rsidRPr="00783159">
              <w:rPr>
                <w:b/>
                <w:bCs/>
                <w:szCs w:val="24"/>
                <w:rtl/>
              </w:rPr>
              <w:t xml:space="preserve"> </w:t>
            </w:r>
            <w:r w:rsidRPr="00783159">
              <w:rPr>
                <w:rFonts w:hint="eastAsia"/>
                <w:b/>
                <w:bCs/>
                <w:szCs w:val="24"/>
                <w:rtl/>
              </w:rPr>
              <w:t>מיקום</w:t>
            </w:r>
            <w:r w:rsidRPr="00783159">
              <w:rPr>
                <w:b/>
                <w:bCs/>
                <w:szCs w:val="24"/>
                <w:rtl/>
              </w:rPr>
              <w:t xml:space="preserve"> </w:t>
            </w:r>
            <w:r w:rsidRPr="00783159">
              <w:rPr>
                <w:rFonts w:hint="eastAsia"/>
                <w:b/>
                <w:bCs/>
                <w:szCs w:val="24"/>
                <w:rtl/>
              </w:rPr>
              <w:t>המפעל</w:t>
            </w:r>
            <w:r w:rsidRPr="00783159">
              <w:rPr>
                <w:b/>
                <w:bCs/>
                <w:szCs w:val="24"/>
                <w:rtl/>
              </w:rPr>
              <w:t xml:space="preserve"> (</w:t>
            </w:r>
            <w:r w:rsidRPr="00783159">
              <w:rPr>
                <w:b/>
                <w:bCs/>
                <w:szCs w:val="24"/>
              </w:rPr>
              <w:t>X</w:t>
            </w:r>
            <w:r w:rsidRPr="00783159">
              <w:rPr>
                <w:b/>
                <w:bCs/>
                <w:szCs w:val="24"/>
                <w:rtl/>
              </w:rPr>
              <w:t>,</w:t>
            </w:r>
            <w:r w:rsidRPr="00783159">
              <w:rPr>
                <w:b/>
                <w:bCs/>
                <w:szCs w:val="24"/>
              </w:rPr>
              <w:t>Y</w:t>
            </w:r>
            <w:r w:rsidRPr="00783159">
              <w:rPr>
                <w:b/>
                <w:bCs/>
                <w:szCs w:val="24"/>
                <w:rtl/>
              </w:rPr>
              <w:t>)</w:t>
            </w:r>
          </w:p>
        </w:tc>
        <w:tc>
          <w:tcPr>
            <w:tcW w:w="6379" w:type="dxa"/>
            <w:gridSpan w:val="3"/>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b/>
                <w:bCs/>
                <w:szCs w:val="24"/>
              </w:rPr>
            </w:pPr>
            <w:r w:rsidRPr="00783159">
              <w:rPr>
                <w:rFonts w:hint="eastAsia"/>
                <w:b/>
                <w:bCs/>
                <w:szCs w:val="24"/>
                <w:rtl/>
              </w:rPr>
              <w:t>שטח</w:t>
            </w:r>
            <w:r w:rsidRPr="00783159">
              <w:rPr>
                <w:b/>
                <w:bCs/>
                <w:szCs w:val="24"/>
                <w:rtl/>
              </w:rPr>
              <w:t xml:space="preserve"> (</w:t>
            </w:r>
            <w:r w:rsidRPr="00783159">
              <w:rPr>
                <w:rFonts w:hint="eastAsia"/>
                <w:b/>
                <w:bCs/>
                <w:szCs w:val="24"/>
                <w:rtl/>
              </w:rPr>
              <w:t>מ</w:t>
            </w:r>
            <w:r w:rsidRPr="00783159">
              <w:rPr>
                <w:b/>
                <w:bCs/>
                <w:szCs w:val="24"/>
                <w:rtl/>
              </w:rPr>
              <w:t>"</w:t>
            </w:r>
            <w:r w:rsidRPr="00783159">
              <w:rPr>
                <w:rFonts w:hint="eastAsia"/>
                <w:b/>
                <w:bCs/>
                <w:szCs w:val="24"/>
                <w:rtl/>
              </w:rPr>
              <w:t>ר</w:t>
            </w:r>
            <w:r w:rsidRPr="00783159">
              <w:rPr>
                <w:b/>
                <w:bCs/>
                <w:szCs w:val="24"/>
                <w:rtl/>
              </w:rPr>
              <w:t xml:space="preserve">) ללא אחסנה </w:t>
            </w:r>
          </w:p>
        </w:tc>
        <w:tc>
          <w:tcPr>
            <w:tcW w:w="6379" w:type="dxa"/>
            <w:gridSpan w:val="3"/>
          </w:tcPr>
          <w:p w:rsidR="00035958" w:rsidRPr="00783159" w:rsidRDefault="00035958" w:rsidP="00C1216A">
            <w:pPr>
              <w:pStyle w:val="af1"/>
              <w:spacing w:line="276" w:lineRule="auto"/>
              <w:ind w:left="0"/>
              <w:rPr>
                <w:szCs w:val="24"/>
              </w:rPr>
            </w:pPr>
          </w:p>
        </w:tc>
      </w:tr>
      <w:tr w:rsidR="00035958" w:rsidRPr="00BF7128" w:rsidTr="00C1216A">
        <w:trPr>
          <w:jc w:val="right"/>
        </w:trPr>
        <w:tc>
          <w:tcPr>
            <w:tcW w:w="2503" w:type="dxa"/>
            <w:vAlign w:val="center"/>
          </w:tcPr>
          <w:p w:rsidR="00035958" w:rsidRPr="00783159" w:rsidRDefault="00035958" w:rsidP="00C1216A">
            <w:pPr>
              <w:spacing w:line="276" w:lineRule="auto"/>
              <w:rPr>
                <w:szCs w:val="24"/>
              </w:rPr>
            </w:pPr>
            <w:r w:rsidRPr="00783159">
              <w:rPr>
                <w:rFonts w:hint="eastAsia"/>
                <w:szCs w:val="24"/>
                <w:rtl/>
              </w:rPr>
              <w:t>תחום</w:t>
            </w:r>
            <w:r w:rsidRPr="00783159">
              <w:rPr>
                <w:szCs w:val="24"/>
                <w:rtl/>
              </w:rPr>
              <w:t xml:space="preserve"> </w:t>
            </w:r>
            <w:r w:rsidRPr="00783159">
              <w:rPr>
                <w:rFonts w:hint="eastAsia"/>
                <w:szCs w:val="24"/>
                <w:rtl/>
              </w:rPr>
              <w:t>פעילות</w:t>
            </w:r>
          </w:p>
        </w:tc>
        <w:tc>
          <w:tcPr>
            <w:tcW w:w="6379" w:type="dxa"/>
            <w:gridSpan w:val="3"/>
          </w:tcPr>
          <w:p w:rsidR="00035958" w:rsidRDefault="00035958" w:rsidP="00C1216A">
            <w:pPr>
              <w:pStyle w:val="af1"/>
              <w:spacing w:line="276" w:lineRule="auto"/>
              <w:ind w:left="0"/>
              <w:rPr>
                <w:szCs w:val="24"/>
                <w:rtl/>
              </w:rPr>
            </w:pPr>
            <w:r w:rsidRPr="00783159">
              <w:rPr>
                <w:szCs w:val="24"/>
              </w:rPr>
              <w:sym w:font="Wingdings" w:char="F06F"/>
            </w:r>
            <w:r w:rsidRPr="00783159">
              <w:rPr>
                <w:szCs w:val="24"/>
                <w:rtl/>
              </w:rPr>
              <w:t xml:space="preserve"> </w:t>
            </w:r>
            <w:r w:rsidRPr="00783159">
              <w:rPr>
                <w:rFonts w:hint="eastAsia"/>
                <w:szCs w:val="24"/>
                <w:rtl/>
              </w:rPr>
              <w:t>טקסטיל</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פלסטיקה</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מתכת</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נייר</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מזון</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דפוס</w:t>
            </w:r>
            <w:r w:rsidRPr="00783159">
              <w:rPr>
                <w:szCs w:val="24"/>
                <w:rtl/>
              </w:rPr>
              <w:t xml:space="preserve"> </w:t>
            </w:r>
            <w:r>
              <w:rPr>
                <w:rFonts w:hint="cs"/>
                <w:szCs w:val="24"/>
                <w:rtl/>
              </w:rPr>
              <w:t xml:space="preserve"> </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אלקטרוניקה</w:t>
            </w:r>
            <w:r>
              <w:rPr>
                <w:rFonts w:hint="cs"/>
                <w:szCs w:val="24"/>
                <w:rtl/>
              </w:rPr>
              <w:t xml:space="preserve"> </w:t>
            </w:r>
            <w:r w:rsidRPr="00783159">
              <w:rPr>
                <w:szCs w:val="24"/>
              </w:rPr>
              <w:sym w:font="Wingdings" w:char="F06F"/>
            </w:r>
            <w:r w:rsidRPr="00783159">
              <w:rPr>
                <w:szCs w:val="24"/>
                <w:rtl/>
              </w:rPr>
              <w:t xml:space="preserve"> </w:t>
            </w:r>
            <w:r w:rsidRPr="00783159">
              <w:rPr>
                <w:rFonts w:hint="eastAsia"/>
                <w:szCs w:val="24"/>
                <w:rtl/>
              </w:rPr>
              <w:t>בניין</w:t>
            </w:r>
            <w:r w:rsidRPr="00783159">
              <w:rPr>
                <w:szCs w:val="24"/>
                <w:rtl/>
              </w:rPr>
              <w:t xml:space="preserve"> </w:t>
            </w:r>
            <w:r w:rsidRPr="00783159">
              <w:rPr>
                <w:rFonts w:hint="eastAsia"/>
                <w:szCs w:val="24"/>
                <w:rtl/>
              </w:rPr>
              <w:t>משרדים</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מרכז</w:t>
            </w:r>
            <w:r w:rsidRPr="00783159">
              <w:rPr>
                <w:szCs w:val="24"/>
                <w:rtl/>
              </w:rPr>
              <w:t xml:space="preserve"> </w:t>
            </w:r>
            <w:r w:rsidRPr="00783159">
              <w:rPr>
                <w:rFonts w:hint="eastAsia"/>
                <w:szCs w:val="24"/>
                <w:rtl/>
              </w:rPr>
              <w:t>מסחרי</w:t>
            </w:r>
            <w:r w:rsidRPr="00783159">
              <w:rPr>
                <w:szCs w:val="24"/>
                <w:rtl/>
              </w:rPr>
              <w:t xml:space="preserve"> </w:t>
            </w:r>
            <w:r w:rsidRPr="00783159">
              <w:rPr>
                <w:szCs w:val="24"/>
              </w:rPr>
              <w:sym w:font="Wingdings" w:char="F06F"/>
            </w:r>
            <w:r w:rsidRPr="00783159">
              <w:rPr>
                <w:szCs w:val="24"/>
                <w:rtl/>
              </w:rPr>
              <w:t xml:space="preserve"> </w:t>
            </w:r>
            <w:r w:rsidRPr="00783159">
              <w:rPr>
                <w:rFonts w:hint="eastAsia"/>
                <w:szCs w:val="24"/>
                <w:rtl/>
              </w:rPr>
              <w:t>קניון</w:t>
            </w:r>
          </w:p>
          <w:p w:rsidR="00035958" w:rsidRPr="00783159" w:rsidRDefault="00035958" w:rsidP="00C1216A">
            <w:pPr>
              <w:pStyle w:val="af1"/>
              <w:spacing w:line="276" w:lineRule="auto"/>
              <w:ind w:left="0"/>
              <w:rPr>
                <w:szCs w:val="24"/>
                <w:rtl/>
              </w:rPr>
            </w:pPr>
            <w:r w:rsidRPr="00783159">
              <w:rPr>
                <w:szCs w:val="24"/>
              </w:rPr>
              <w:sym w:font="Wingdings" w:char="F06F"/>
            </w:r>
            <w:r w:rsidRPr="00783159">
              <w:rPr>
                <w:szCs w:val="24"/>
                <w:rtl/>
              </w:rPr>
              <w:t xml:space="preserve"> </w:t>
            </w:r>
            <w:r w:rsidRPr="00783159">
              <w:rPr>
                <w:rFonts w:hint="eastAsia"/>
                <w:szCs w:val="24"/>
                <w:rtl/>
              </w:rPr>
              <w:t>אחר</w:t>
            </w:r>
            <w:r w:rsidRPr="00783159">
              <w:rPr>
                <w:szCs w:val="24"/>
                <w:rtl/>
              </w:rPr>
              <w:t xml:space="preserve"> _____________________</w:t>
            </w:r>
          </w:p>
          <w:p w:rsidR="00035958" w:rsidRPr="00783159" w:rsidRDefault="00035958" w:rsidP="00C1216A">
            <w:pPr>
              <w:spacing w:line="276" w:lineRule="auto"/>
              <w:rPr>
                <w:szCs w:val="24"/>
              </w:rPr>
            </w:pPr>
            <w:r w:rsidRPr="00783159">
              <w:rPr>
                <w:rFonts w:hint="eastAsia"/>
                <w:szCs w:val="24"/>
                <w:rtl/>
              </w:rPr>
              <w:t>הערות</w:t>
            </w:r>
            <w:r w:rsidRPr="00783159">
              <w:rPr>
                <w:szCs w:val="24"/>
                <w:rtl/>
              </w:rPr>
              <w:t xml:space="preserve">: </w:t>
            </w:r>
          </w:p>
        </w:tc>
      </w:tr>
    </w:tbl>
    <w:p w:rsidR="00035958" w:rsidRPr="00783159" w:rsidRDefault="00035958" w:rsidP="00035958">
      <w:pPr>
        <w:bidi w:val="0"/>
        <w:rPr>
          <w:szCs w:val="24"/>
          <w:rtl/>
        </w:rPr>
      </w:pPr>
    </w:p>
    <w:p w:rsidR="00035958" w:rsidRPr="00783159" w:rsidRDefault="00035958" w:rsidP="00035958">
      <w:pPr>
        <w:pStyle w:val="af1"/>
        <w:numPr>
          <w:ilvl w:val="0"/>
          <w:numId w:val="71"/>
        </w:numPr>
        <w:spacing w:line="360" w:lineRule="auto"/>
        <w:jc w:val="both"/>
        <w:rPr>
          <w:b/>
          <w:bCs/>
          <w:szCs w:val="24"/>
          <w:rtl/>
        </w:rPr>
      </w:pPr>
      <w:r w:rsidRPr="00783159">
        <w:rPr>
          <w:rFonts w:hint="eastAsia"/>
          <w:b/>
          <w:bCs/>
          <w:szCs w:val="24"/>
          <w:rtl/>
        </w:rPr>
        <w:t>נתוני</w:t>
      </w:r>
      <w:r w:rsidRPr="00783159">
        <w:rPr>
          <w:b/>
          <w:bCs/>
          <w:szCs w:val="24"/>
          <w:rtl/>
        </w:rPr>
        <w:t xml:space="preserve"> </w:t>
      </w:r>
      <w:r w:rsidRPr="00783159">
        <w:rPr>
          <w:rFonts w:hint="eastAsia"/>
          <w:b/>
          <w:bCs/>
          <w:szCs w:val="24"/>
          <w:rtl/>
        </w:rPr>
        <w:t>צריכת</w:t>
      </w:r>
      <w:r w:rsidRPr="00783159">
        <w:rPr>
          <w:b/>
          <w:bCs/>
          <w:szCs w:val="24"/>
          <w:rtl/>
        </w:rPr>
        <w:t xml:space="preserve"> </w:t>
      </w:r>
      <w:r w:rsidRPr="00783159">
        <w:rPr>
          <w:rFonts w:hint="eastAsia"/>
          <w:b/>
          <w:bCs/>
          <w:szCs w:val="24"/>
          <w:rtl/>
        </w:rPr>
        <w:t>האנרגיה</w:t>
      </w:r>
      <w:r w:rsidRPr="00783159">
        <w:rPr>
          <w:b/>
          <w:bCs/>
          <w:szCs w:val="24"/>
          <w:rtl/>
        </w:rPr>
        <w:t xml:space="preserve"> </w:t>
      </w:r>
      <w:r w:rsidRPr="00783159">
        <w:rPr>
          <w:rFonts w:hint="eastAsia"/>
          <w:b/>
          <w:bCs/>
          <w:szCs w:val="24"/>
          <w:rtl/>
        </w:rPr>
        <w:t>אצל</w:t>
      </w:r>
      <w:r w:rsidRPr="00783159">
        <w:rPr>
          <w:b/>
          <w:bCs/>
          <w:szCs w:val="24"/>
          <w:rtl/>
        </w:rPr>
        <w:t xml:space="preserve"> </w:t>
      </w:r>
      <w:r w:rsidRPr="00783159">
        <w:rPr>
          <w:rFonts w:hint="eastAsia"/>
          <w:b/>
          <w:bCs/>
          <w:szCs w:val="24"/>
          <w:rtl/>
        </w:rPr>
        <w:t>הצרכן</w:t>
      </w:r>
      <w:r w:rsidRPr="00783159">
        <w:rPr>
          <w:b/>
          <w:bCs/>
          <w:szCs w:val="24"/>
          <w:rtl/>
        </w:rPr>
        <w:t>:</w:t>
      </w:r>
    </w:p>
    <w:tbl>
      <w:tblPr>
        <w:bidiVisual/>
        <w:tblW w:w="885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91"/>
        <w:gridCol w:w="1584"/>
        <w:gridCol w:w="231"/>
        <w:gridCol w:w="1197"/>
        <w:gridCol w:w="464"/>
        <w:gridCol w:w="160"/>
        <w:gridCol w:w="883"/>
        <w:gridCol w:w="280"/>
        <w:gridCol w:w="569"/>
        <w:gridCol w:w="81"/>
        <w:gridCol w:w="597"/>
        <w:gridCol w:w="1215"/>
      </w:tblGrid>
      <w:tr w:rsidR="00035958" w:rsidRPr="00BF7128" w:rsidTr="00C1216A">
        <w:trPr>
          <w:trHeight w:val="284"/>
          <w:jc w:val="right"/>
        </w:trPr>
        <w:tc>
          <w:tcPr>
            <w:tcW w:w="3175" w:type="dxa"/>
            <w:gridSpan w:val="2"/>
            <w:tcBorders>
              <w:top w:val="single" w:sz="4" w:space="0" w:color="auto"/>
              <w:right w:val="single" w:sz="4" w:space="0" w:color="auto"/>
            </w:tcBorders>
          </w:tcPr>
          <w:p w:rsidR="00035958" w:rsidRPr="00783159" w:rsidRDefault="00035958" w:rsidP="00C1216A">
            <w:pPr>
              <w:pStyle w:val="af1"/>
              <w:spacing w:line="480" w:lineRule="auto"/>
              <w:ind w:left="0"/>
              <w:rPr>
                <w:szCs w:val="24"/>
                <w:rtl/>
              </w:rPr>
            </w:pPr>
            <w:r w:rsidRPr="00783159">
              <w:rPr>
                <w:rFonts w:hint="eastAsia"/>
                <w:szCs w:val="24"/>
                <w:rtl/>
              </w:rPr>
              <w:t>מספר</w:t>
            </w:r>
            <w:r w:rsidRPr="00783159">
              <w:rPr>
                <w:szCs w:val="24"/>
                <w:rtl/>
              </w:rPr>
              <w:t xml:space="preserve"> </w:t>
            </w:r>
            <w:r w:rsidRPr="00783159">
              <w:rPr>
                <w:rFonts w:hint="eastAsia"/>
                <w:szCs w:val="24"/>
                <w:rtl/>
              </w:rPr>
              <w:t>משמרות</w:t>
            </w:r>
            <w:r w:rsidRPr="00783159">
              <w:rPr>
                <w:szCs w:val="24"/>
                <w:rtl/>
              </w:rPr>
              <w:t>:</w:t>
            </w:r>
          </w:p>
          <w:p w:rsidR="00035958" w:rsidRPr="00783159" w:rsidRDefault="00035958" w:rsidP="00C1216A">
            <w:pPr>
              <w:pStyle w:val="af1"/>
              <w:spacing w:line="480" w:lineRule="auto"/>
              <w:ind w:left="0"/>
              <w:rPr>
                <w:szCs w:val="24"/>
              </w:rPr>
            </w:pPr>
          </w:p>
        </w:tc>
        <w:tc>
          <w:tcPr>
            <w:tcW w:w="1892" w:type="dxa"/>
            <w:gridSpan w:val="3"/>
            <w:tcBorders>
              <w:top w:val="single" w:sz="4" w:space="0" w:color="auto"/>
              <w:left w:val="single" w:sz="4" w:space="0" w:color="auto"/>
              <w:bottom w:val="single" w:sz="4" w:space="0" w:color="auto"/>
              <w:right w:val="nil"/>
            </w:tcBorders>
          </w:tcPr>
          <w:p w:rsidR="00035958" w:rsidRPr="00783159" w:rsidRDefault="00035958" w:rsidP="00C1216A">
            <w:pPr>
              <w:pStyle w:val="af1"/>
              <w:spacing w:line="480" w:lineRule="auto"/>
              <w:ind w:left="0"/>
              <w:rPr>
                <w:szCs w:val="24"/>
              </w:rPr>
            </w:pPr>
            <w:r w:rsidRPr="00783159">
              <w:rPr>
                <w:szCs w:val="24"/>
              </w:rPr>
              <w:sym w:font="Wingdings" w:char="F06F"/>
            </w:r>
            <w:r w:rsidRPr="00783159">
              <w:rPr>
                <w:szCs w:val="24"/>
                <w:rtl/>
              </w:rPr>
              <w:t xml:space="preserve">   </w:t>
            </w:r>
            <w:r w:rsidRPr="00783159">
              <w:rPr>
                <w:rFonts w:hint="eastAsia"/>
                <w:szCs w:val="24"/>
                <w:rtl/>
              </w:rPr>
              <w:t>אחת</w:t>
            </w:r>
            <w:r w:rsidRPr="00783159">
              <w:rPr>
                <w:szCs w:val="24"/>
                <w:rtl/>
              </w:rPr>
              <w:t xml:space="preserve"> (</w:t>
            </w:r>
            <w:r w:rsidRPr="00783159">
              <w:rPr>
                <w:rFonts w:hint="eastAsia"/>
                <w:szCs w:val="24"/>
                <w:rtl/>
              </w:rPr>
              <w:t>יום</w:t>
            </w:r>
            <w:r w:rsidRPr="00783159">
              <w:rPr>
                <w:szCs w:val="24"/>
                <w:rtl/>
              </w:rPr>
              <w:t>/</w:t>
            </w:r>
            <w:r w:rsidRPr="00783159">
              <w:rPr>
                <w:rFonts w:hint="eastAsia"/>
                <w:szCs w:val="24"/>
                <w:rtl/>
              </w:rPr>
              <w:t>ערב</w:t>
            </w:r>
            <w:r w:rsidRPr="00783159">
              <w:rPr>
                <w:szCs w:val="24"/>
                <w:rtl/>
              </w:rPr>
              <w:t>/</w:t>
            </w:r>
            <w:r w:rsidRPr="00783159">
              <w:rPr>
                <w:rFonts w:hint="eastAsia"/>
                <w:szCs w:val="24"/>
                <w:rtl/>
              </w:rPr>
              <w:t>לילה</w:t>
            </w:r>
            <w:r w:rsidRPr="00783159">
              <w:rPr>
                <w:szCs w:val="24"/>
                <w:rtl/>
              </w:rPr>
              <w:t>)</w:t>
            </w:r>
          </w:p>
        </w:tc>
        <w:tc>
          <w:tcPr>
            <w:tcW w:w="1892" w:type="dxa"/>
            <w:gridSpan w:val="4"/>
            <w:tcBorders>
              <w:top w:val="single" w:sz="4" w:space="0" w:color="auto"/>
              <w:left w:val="nil"/>
              <w:bottom w:val="single" w:sz="4" w:space="0" w:color="auto"/>
              <w:right w:val="nil"/>
            </w:tcBorders>
          </w:tcPr>
          <w:p w:rsidR="00035958" w:rsidRPr="00783159" w:rsidRDefault="00035958" w:rsidP="00C1216A">
            <w:pPr>
              <w:pStyle w:val="af1"/>
              <w:spacing w:line="480" w:lineRule="auto"/>
              <w:ind w:left="0"/>
              <w:rPr>
                <w:szCs w:val="24"/>
                <w:rtl/>
              </w:rPr>
            </w:pPr>
            <w:r w:rsidRPr="00783159">
              <w:rPr>
                <w:szCs w:val="24"/>
              </w:rPr>
              <w:sym w:font="Wingdings" w:char="F06F"/>
            </w:r>
            <w:r w:rsidRPr="00783159">
              <w:rPr>
                <w:szCs w:val="24"/>
                <w:rtl/>
              </w:rPr>
              <w:t xml:space="preserve">   </w:t>
            </w:r>
            <w:r w:rsidRPr="00783159">
              <w:rPr>
                <w:rFonts w:hint="eastAsia"/>
                <w:szCs w:val="24"/>
                <w:rtl/>
              </w:rPr>
              <w:t>שתיים</w:t>
            </w:r>
          </w:p>
          <w:p w:rsidR="00035958" w:rsidRPr="00783159" w:rsidRDefault="00035958" w:rsidP="00C1216A">
            <w:pPr>
              <w:pStyle w:val="af1"/>
              <w:spacing w:line="480" w:lineRule="auto"/>
              <w:ind w:left="0"/>
              <w:rPr>
                <w:szCs w:val="24"/>
              </w:rPr>
            </w:pPr>
            <w:r w:rsidRPr="00783159">
              <w:rPr>
                <w:szCs w:val="24"/>
                <w:rtl/>
              </w:rPr>
              <w:t>(</w:t>
            </w:r>
            <w:r w:rsidRPr="00783159">
              <w:rPr>
                <w:rFonts w:hint="eastAsia"/>
                <w:szCs w:val="24"/>
                <w:rtl/>
              </w:rPr>
              <w:t>יום</w:t>
            </w:r>
            <w:r w:rsidRPr="00783159">
              <w:rPr>
                <w:szCs w:val="24"/>
                <w:rtl/>
              </w:rPr>
              <w:t xml:space="preserve">, </w:t>
            </w:r>
            <w:r w:rsidRPr="00783159">
              <w:rPr>
                <w:rFonts w:hint="eastAsia"/>
                <w:szCs w:val="24"/>
                <w:rtl/>
              </w:rPr>
              <w:t>ערב</w:t>
            </w:r>
            <w:r w:rsidRPr="00783159">
              <w:rPr>
                <w:szCs w:val="24"/>
                <w:rtl/>
              </w:rPr>
              <w:t xml:space="preserve">, </w:t>
            </w:r>
            <w:r w:rsidRPr="00783159">
              <w:rPr>
                <w:rFonts w:hint="eastAsia"/>
                <w:szCs w:val="24"/>
                <w:rtl/>
              </w:rPr>
              <w:t>לילה</w:t>
            </w:r>
            <w:r w:rsidRPr="00783159">
              <w:rPr>
                <w:szCs w:val="24"/>
                <w:rtl/>
              </w:rPr>
              <w:t>)</w:t>
            </w:r>
          </w:p>
        </w:tc>
        <w:tc>
          <w:tcPr>
            <w:tcW w:w="1893" w:type="dxa"/>
            <w:gridSpan w:val="3"/>
            <w:tcBorders>
              <w:top w:val="single" w:sz="4" w:space="0" w:color="auto"/>
              <w:left w:val="nil"/>
              <w:bottom w:val="single" w:sz="4" w:space="0" w:color="auto"/>
              <w:right w:val="single" w:sz="4" w:space="0" w:color="auto"/>
            </w:tcBorders>
          </w:tcPr>
          <w:p w:rsidR="00035958" w:rsidRPr="00783159" w:rsidRDefault="00035958" w:rsidP="00C1216A">
            <w:pPr>
              <w:pStyle w:val="af1"/>
              <w:spacing w:line="480" w:lineRule="auto"/>
              <w:ind w:left="0"/>
              <w:rPr>
                <w:szCs w:val="24"/>
                <w:rtl/>
              </w:rPr>
            </w:pPr>
            <w:r w:rsidRPr="00783159">
              <w:rPr>
                <w:szCs w:val="24"/>
              </w:rPr>
              <w:sym w:font="Wingdings" w:char="F06F"/>
            </w:r>
            <w:r w:rsidRPr="00783159">
              <w:rPr>
                <w:szCs w:val="24"/>
                <w:rtl/>
              </w:rPr>
              <w:t xml:space="preserve">   </w:t>
            </w:r>
            <w:r w:rsidRPr="00783159">
              <w:rPr>
                <w:rFonts w:hint="eastAsia"/>
                <w:szCs w:val="24"/>
                <w:rtl/>
              </w:rPr>
              <w:t>שלוש</w:t>
            </w:r>
          </w:p>
          <w:p w:rsidR="00035958" w:rsidRPr="00783159" w:rsidRDefault="00035958" w:rsidP="00C1216A">
            <w:pPr>
              <w:pStyle w:val="af1"/>
              <w:spacing w:line="480" w:lineRule="auto"/>
              <w:ind w:left="0"/>
              <w:rPr>
                <w:szCs w:val="24"/>
              </w:rPr>
            </w:pPr>
            <w:r w:rsidRPr="00783159">
              <w:rPr>
                <w:szCs w:val="24"/>
                <w:rtl/>
              </w:rPr>
              <w:t>(</w:t>
            </w:r>
            <w:r w:rsidRPr="00783159">
              <w:rPr>
                <w:rFonts w:hint="eastAsia"/>
                <w:szCs w:val="24"/>
                <w:rtl/>
              </w:rPr>
              <w:t>יום</w:t>
            </w:r>
            <w:r w:rsidRPr="00783159">
              <w:rPr>
                <w:szCs w:val="24"/>
                <w:rtl/>
              </w:rPr>
              <w:t xml:space="preserve"> + </w:t>
            </w:r>
            <w:r w:rsidRPr="00783159">
              <w:rPr>
                <w:rFonts w:hint="eastAsia"/>
                <w:szCs w:val="24"/>
                <w:rtl/>
              </w:rPr>
              <w:t>ערב</w:t>
            </w:r>
            <w:r w:rsidRPr="00783159">
              <w:rPr>
                <w:szCs w:val="24"/>
                <w:rtl/>
              </w:rPr>
              <w:t xml:space="preserve"> + </w:t>
            </w:r>
            <w:r w:rsidRPr="00783159">
              <w:rPr>
                <w:rFonts w:hint="eastAsia"/>
                <w:szCs w:val="24"/>
                <w:rtl/>
              </w:rPr>
              <w:t>לילה</w:t>
            </w:r>
            <w:r w:rsidRPr="00783159">
              <w:rPr>
                <w:szCs w:val="24"/>
                <w:rtl/>
              </w:rPr>
              <w:t>)</w:t>
            </w:r>
          </w:p>
        </w:tc>
      </w:tr>
      <w:tr w:rsidR="00035958" w:rsidRPr="00BF7128" w:rsidTr="00C1216A">
        <w:trPr>
          <w:jc w:val="right"/>
        </w:trPr>
        <w:tc>
          <w:tcPr>
            <w:tcW w:w="3175" w:type="dxa"/>
            <w:gridSpan w:val="2"/>
            <w:tcBorders>
              <w:top w:val="single" w:sz="4" w:space="0" w:color="auto"/>
              <w:right w:val="single" w:sz="4" w:space="0" w:color="auto"/>
            </w:tcBorders>
          </w:tcPr>
          <w:p w:rsidR="00035958" w:rsidRPr="00783159" w:rsidRDefault="00035958" w:rsidP="00C1216A">
            <w:pPr>
              <w:pStyle w:val="af1"/>
              <w:spacing w:line="480" w:lineRule="auto"/>
              <w:ind w:left="0"/>
              <w:rPr>
                <w:szCs w:val="24"/>
              </w:rPr>
            </w:pPr>
            <w:r w:rsidRPr="00783159">
              <w:rPr>
                <w:rFonts w:hint="eastAsia"/>
                <w:szCs w:val="24"/>
                <w:rtl/>
              </w:rPr>
              <w:t>ממוצע</w:t>
            </w:r>
            <w:r w:rsidRPr="00783159">
              <w:rPr>
                <w:szCs w:val="24"/>
                <w:rtl/>
              </w:rPr>
              <w:t xml:space="preserve"> </w:t>
            </w:r>
            <w:r w:rsidRPr="00783159">
              <w:rPr>
                <w:rFonts w:hint="eastAsia"/>
                <w:szCs w:val="24"/>
                <w:rtl/>
              </w:rPr>
              <w:t>שעות</w:t>
            </w:r>
            <w:r w:rsidRPr="00783159">
              <w:rPr>
                <w:szCs w:val="24"/>
                <w:rtl/>
              </w:rPr>
              <w:t xml:space="preserve"> </w:t>
            </w:r>
            <w:r w:rsidRPr="00783159">
              <w:rPr>
                <w:rFonts w:hint="eastAsia"/>
                <w:szCs w:val="24"/>
                <w:rtl/>
              </w:rPr>
              <w:t>פעילות</w:t>
            </w:r>
            <w:r w:rsidRPr="00783159">
              <w:rPr>
                <w:szCs w:val="24"/>
                <w:rtl/>
              </w:rPr>
              <w:t xml:space="preserve"> </w:t>
            </w:r>
            <w:r w:rsidRPr="00783159">
              <w:rPr>
                <w:rFonts w:hint="eastAsia"/>
                <w:szCs w:val="24"/>
                <w:rtl/>
              </w:rPr>
              <w:t>שבועיות</w:t>
            </w:r>
            <w:r w:rsidRPr="00783159">
              <w:rPr>
                <w:szCs w:val="24"/>
                <w:rtl/>
              </w:rPr>
              <w:t>:</w:t>
            </w:r>
          </w:p>
        </w:tc>
        <w:tc>
          <w:tcPr>
            <w:tcW w:w="1428" w:type="dxa"/>
            <w:gridSpan w:val="2"/>
            <w:tcBorders>
              <w:top w:val="single" w:sz="4" w:space="0" w:color="auto"/>
              <w:left w:val="single" w:sz="4" w:space="0" w:color="auto"/>
              <w:bottom w:val="single" w:sz="4" w:space="0" w:color="auto"/>
              <w:right w:val="single" w:sz="4" w:space="0" w:color="auto"/>
            </w:tcBorders>
          </w:tcPr>
          <w:p w:rsidR="00035958" w:rsidRPr="00783159" w:rsidRDefault="00035958" w:rsidP="00C1216A">
            <w:pPr>
              <w:pStyle w:val="af1"/>
              <w:spacing w:line="480" w:lineRule="auto"/>
              <w:ind w:left="0"/>
              <w:rPr>
                <w:szCs w:val="24"/>
              </w:rPr>
            </w:pPr>
          </w:p>
        </w:tc>
        <w:tc>
          <w:tcPr>
            <w:tcW w:w="1787" w:type="dxa"/>
            <w:gridSpan w:val="4"/>
            <w:tcBorders>
              <w:top w:val="single" w:sz="4" w:space="0" w:color="auto"/>
              <w:left w:val="single" w:sz="4" w:space="0" w:color="auto"/>
              <w:bottom w:val="single" w:sz="4" w:space="0" w:color="auto"/>
              <w:right w:val="single" w:sz="4" w:space="0" w:color="auto"/>
            </w:tcBorders>
            <w:vAlign w:val="center"/>
          </w:tcPr>
          <w:p w:rsidR="00035958" w:rsidRPr="00783159" w:rsidRDefault="00035958" w:rsidP="00C1216A">
            <w:pPr>
              <w:pStyle w:val="af1"/>
              <w:spacing w:line="480" w:lineRule="auto"/>
              <w:ind w:left="0"/>
              <w:rPr>
                <w:szCs w:val="24"/>
              </w:rPr>
            </w:pPr>
            <w:r w:rsidRPr="00783159">
              <w:rPr>
                <w:rFonts w:hint="eastAsia"/>
                <w:szCs w:val="24"/>
                <w:rtl/>
              </w:rPr>
              <w:t>ימי</w:t>
            </w:r>
            <w:r w:rsidRPr="00783159">
              <w:rPr>
                <w:szCs w:val="24"/>
                <w:rtl/>
              </w:rPr>
              <w:t xml:space="preserve"> </w:t>
            </w:r>
            <w:r w:rsidRPr="00783159">
              <w:rPr>
                <w:rFonts w:hint="eastAsia"/>
                <w:szCs w:val="24"/>
                <w:rtl/>
              </w:rPr>
              <w:t>עבודה</w:t>
            </w:r>
            <w:r w:rsidRPr="00783159">
              <w:rPr>
                <w:szCs w:val="24"/>
                <w:rtl/>
              </w:rPr>
              <w:t xml:space="preserve"> </w:t>
            </w:r>
            <w:r w:rsidRPr="00783159">
              <w:rPr>
                <w:rFonts w:hint="eastAsia"/>
                <w:szCs w:val="24"/>
                <w:rtl/>
              </w:rPr>
              <w:t>בשנה</w:t>
            </w:r>
            <w:r w:rsidRPr="00783159">
              <w:rPr>
                <w:szCs w:val="24"/>
                <w:rtl/>
              </w:rPr>
              <w:t>:</w:t>
            </w:r>
          </w:p>
        </w:tc>
        <w:tc>
          <w:tcPr>
            <w:tcW w:w="2462" w:type="dxa"/>
            <w:gridSpan w:val="4"/>
            <w:tcBorders>
              <w:top w:val="single" w:sz="4" w:space="0" w:color="auto"/>
              <w:left w:val="single" w:sz="4" w:space="0" w:color="auto"/>
              <w:bottom w:val="single" w:sz="4" w:space="0" w:color="auto"/>
              <w:right w:val="single" w:sz="4" w:space="0" w:color="auto"/>
            </w:tcBorders>
          </w:tcPr>
          <w:p w:rsidR="00035958" w:rsidRPr="00783159" w:rsidRDefault="00035958" w:rsidP="00C1216A">
            <w:pPr>
              <w:pStyle w:val="af1"/>
              <w:spacing w:line="480" w:lineRule="auto"/>
              <w:ind w:left="0"/>
              <w:rPr>
                <w:szCs w:val="24"/>
              </w:rPr>
            </w:pPr>
          </w:p>
        </w:tc>
      </w:tr>
      <w:tr w:rsidR="00035958" w:rsidRPr="00BF7128" w:rsidTr="00C1216A">
        <w:trPr>
          <w:trHeight w:val="271"/>
          <w:jc w:val="right"/>
        </w:trPr>
        <w:tc>
          <w:tcPr>
            <w:tcW w:w="4603" w:type="dxa"/>
            <w:gridSpan w:val="4"/>
            <w:tcBorders>
              <w:right w:val="single" w:sz="4" w:space="0" w:color="auto"/>
            </w:tcBorders>
          </w:tcPr>
          <w:p w:rsidR="00035958" w:rsidRPr="00783159" w:rsidRDefault="00035958" w:rsidP="00C1216A">
            <w:pPr>
              <w:pStyle w:val="af1"/>
              <w:spacing w:line="480" w:lineRule="auto"/>
              <w:ind w:left="0"/>
              <w:rPr>
                <w:szCs w:val="24"/>
              </w:rPr>
            </w:pPr>
            <w:r w:rsidRPr="00783159">
              <w:rPr>
                <w:rFonts w:hint="eastAsia"/>
                <w:szCs w:val="24"/>
                <w:rtl/>
              </w:rPr>
              <w:t>האם</w:t>
            </w:r>
            <w:r w:rsidRPr="00783159">
              <w:rPr>
                <w:szCs w:val="24"/>
                <w:rtl/>
              </w:rPr>
              <w:t xml:space="preserve"> </w:t>
            </w:r>
            <w:r w:rsidRPr="00783159">
              <w:rPr>
                <w:rFonts w:hint="eastAsia"/>
                <w:szCs w:val="24"/>
                <w:rtl/>
              </w:rPr>
              <w:t>משטר</w:t>
            </w:r>
            <w:r w:rsidRPr="00783159">
              <w:rPr>
                <w:szCs w:val="24"/>
                <w:rtl/>
              </w:rPr>
              <w:t xml:space="preserve"> </w:t>
            </w:r>
            <w:r w:rsidRPr="00783159">
              <w:rPr>
                <w:rFonts w:hint="eastAsia"/>
                <w:szCs w:val="24"/>
                <w:rtl/>
              </w:rPr>
              <w:t>צריכת</w:t>
            </w:r>
            <w:r w:rsidRPr="00783159">
              <w:rPr>
                <w:szCs w:val="24"/>
                <w:rtl/>
              </w:rPr>
              <w:t xml:space="preserve"> </w:t>
            </w:r>
            <w:r w:rsidRPr="00783159">
              <w:rPr>
                <w:rFonts w:hint="eastAsia"/>
                <w:szCs w:val="24"/>
                <w:rtl/>
              </w:rPr>
              <w:t>האנרגיה</w:t>
            </w:r>
            <w:r w:rsidRPr="00783159">
              <w:rPr>
                <w:szCs w:val="24"/>
                <w:rtl/>
              </w:rPr>
              <w:t xml:space="preserve"> </w:t>
            </w:r>
            <w:r w:rsidRPr="00783159">
              <w:rPr>
                <w:rFonts w:hint="eastAsia"/>
                <w:szCs w:val="24"/>
                <w:rtl/>
              </w:rPr>
              <w:t>כולל</w:t>
            </w:r>
            <w:r w:rsidRPr="00783159">
              <w:rPr>
                <w:szCs w:val="24"/>
                <w:rtl/>
              </w:rPr>
              <w:t xml:space="preserve"> </w:t>
            </w:r>
            <w:r w:rsidRPr="00783159">
              <w:rPr>
                <w:rFonts w:hint="eastAsia"/>
                <w:szCs w:val="24"/>
                <w:rtl/>
              </w:rPr>
              <w:t>סופי</w:t>
            </w:r>
            <w:r w:rsidRPr="00783159">
              <w:rPr>
                <w:szCs w:val="24"/>
                <w:rtl/>
              </w:rPr>
              <w:t xml:space="preserve"> </w:t>
            </w:r>
            <w:r w:rsidRPr="00783159">
              <w:rPr>
                <w:rFonts w:hint="eastAsia"/>
                <w:szCs w:val="24"/>
                <w:rtl/>
              </w:rPr>
              <w:t>שבוע</w:t>
            </w:r>
            <w:r w:rsidRPr="00783159">
              <w:rPr>
                <w:szCs w:val="24"/>
                <w:rtl/>
              </w:rPr>
              <w:t>:</w:t>
            </w:r>
          </w:p>
        </w:tc>
        <w:tc>
          <w:tcPr>
            <w:tcW w:w="1507" w:type="dxa"/>
            <w:gridSpan w:val="3"/>
            <w:tcBorders>
              <w:top w:val="single" w:sz="4" w:space="0" w:color="auto"/>
              <w:left w:val="single" w:sz="4" w:space="0" w:color="auto"/>
              <w:right w:val="nil"/>
            </w:tcBorders>
          </w:tcPr>
          <w:p w:rsidR="00035958" w:rsidRPr="00783159" w:rsidRDefault="00035958" w:rsidP="00C1216A">
            <w:pPr>
              <w:pStyle w:val="af1"/>
              <w:spacing w:line="480" w:lineRule="auto"/>
              <w:ind w:left="0"/>
              <w:rPr>
                <w:szCs w:val="24"/>
              </w:rPr>
            </w:pPr>
            <w:r w:rsidRPr="00783159">
              <w:rPr>
                <w:szCs w:val="24"/>
              </w:rPr>
              <w:sym w:font="Wingdings" w:char="F06F"/>
            </w:r>
            <w:r w:rsidRPr="00783159">
              <w:rPr>
                <w:szCs w:val="24"/>
                <w:rtl/>
              </w:rPr>
              <w:t xml:space="preserve">    </w:t>
            </w:r>
            <w:r w:rsidRPr="00783159">
              <w:rPr>
                <w:rFonts w:hint="eastAsia"/>
                <w:szCs w:val="24"/>
                <w:rtl/>
              </w:rPr>
              <w:t>שישי</w:t>
            </w:r>
            <w:r w:rsidRPr="00783159">
              <w:rPr>
                <w:szCs w:val="24"/>
                <w:rtl/>
              </w:rPr>
              <w:t>/</w:t>
            </w:r>
            <w:r w:rsidRPr="00783159">
              <w:rPr>
                <w:rFonts w:hint="eastAsia"/>
                <w:szCs w:val="24"/>
                <w:rtl/>
              </w:rPr>
              <w:t>שבת</w:t>
            </w:r>
          </w:p>
        </w:tc>
        <w:tc>
          <w:tcPr>
            <w:tcW w:w="1527" w:type="dxa"/>
            <w:gridSpan w:val="4"/>
            <w:tcBorders>
              <w:top w:val="single" w:sz="4" w:space="0" w:color="auto"/>
              <w:left w:val="nil"/>
              <w:right w:val="nil"/>
            </w:tcBorders>
          </w:tcPr>
          <w:p w:rsidR="00035958" w:rsidRPr="00783159" w:rsidRDefault="00035958" w:rsidP="00C1216A">
            <w:pPr>
              <w:pStyle w:val="af1"/>
              <w:spacing w:line="480" w:lineRule="auto"/>
              <w:ind w:left="0"/>
              <w:rPr>
                <w:szCs w:val="24"/>
              </w:rPr>
            </w:pPr>
            <w:r w:rsidRPr="00783159">
              <w:rPr>
                <w:szCs w:val="24"/>
              </w:rPr>
              <w:sym w:font="Wingdings" w:char="F06F"/>
            </w:r>
            <w:r w:rsidRPr="00783159">
              <w:rPr>
                <w:szCs w:val="24"/>
                <w:rtl/>
              </w:rPr>
              <w:t xml:space="preserve">   </w:t>
            </w:r>
            <w:r w:rsidRPr="00783159">
              <w:rPr>
                <w:rFonts w:hint="eastAsia"/>
                <w:szCs w:val="24"/>
                <w:rtl/>
              </w:rPr>
              <w:t>שישי</w:t>
            </w:r>
            <w:r w:rsidRPr="00783159">
              <w:rPr>
                <w:szCs w:val="24"/>
                <w:rtl/>
              </w:rPr>
              <w:t>+</w:t>
            </w:r>
            <w:r w:rsidRPr="00783159">
              <w:rPr>
                <w:rFonts w:hint="eastAsia"/>
                <w:szCs w:val="24"/>
                <w:rtl/>
              </w:rPr>
              <w:t>שבת</w:t>
            </w:r>
          </w:p>
        </w:tc>
        <w:tc>
          <w:tcPr>
            <w:tcW w:w="1215" w:type="dxa"/>
            <w:tcBorders>
              <w:top w:val="single" w:sz="4" w:space="0" w:color="auto"/>
              <w:left w:val="nil"/>
              <w:right w:val="single" w:sz="4" w:space="0" w:color="auto"/>
            </w:tcBorders>
          </w:tcPr>
          <w:p w:rsidR="00035958" w:rsidRPr="00783159" w:rsidRDefault="00035958" w:rsidP="00C1216A">
            <w:pPr>
              <w:pStyle w:val="af1"/>
              <w:spacing w:line="480" w:lineRule="auto"/>
              <w:ind w:left="0"/>
              <w:rPr>
                <w:szCs w:val="24"/>
              </w:rPr>
            </w:pPr>
            <w:r w:rsidRPr="00783159">
              <w:rPr>
                <w:szCs w:val="24"/>
              </w:rPr>
              <w:sym w:font="Wingdings" w:char="F06F"/>
            </w:r>
            <w:r w:rsidRPr="00783159">
              <w:rPr>
                <w:szCs w:val="24"/>
                <w:rtl/>
              </w:rPr>
              <w:t xml:space="preserve">   24/7</w:t>
            </w:r>
          </w:p>
        </w:tc>
      </w:tr>
      <w:tr w:rsidR="00035958" w:rsidRPr="00BF7128" w:rsidTr="00C1216A">
        <w:trPr>
          <w:trHeight w:val="271"/>
          <w:jc w:val="right"/>
        </w:trPr>
        <w:tc>
          <w:tcPr>
            <w:tcW w:w="4603" w:type="dxa"/>
            <w:gridSpan w:val="4"/>
            <w:tcBorders>
              <w:right w:val="single" w:sz="4" w:space="0" w:color="auto"/>
            </w:tcBorders>
          </w:tcPr>
          <w:p w:rsidR="00035958" w:rsidRPr="00BF7128" w:rsidRDefault="00035958" w:rsidP="00C1216A">
            <w:pPr>
              <w:pStyle w:val="af1"/>
              <w:spacing w:line="480" w:lineRule="auto"/>
              <w:ind w:left="0"/>
              <w:rPr>
                <w:szCs w:val="24"/>
                <w:rtl/>
              </w:rPr>
            </w:pPr>
            <w:r>
              <w:rPr>
                <w:rFonts w:hint="cs"/>
                <w:szCs w:val="24"/>
                <w:rtl/>
              </w:rPr>
              <w:t>האם צריכת האנרגיה מאופיינת בעונתיות? אם כן, פרט:</w:t>
            </w:r>
          </w:p>
        </w:tc>
        <w:tc>
          <w:tcPr>
            <w:tcW w:w="1507" w:type="dxa"/>
            <w:gridSpan w:val="3"/>
            <w:tcBorders>
              <w:top w:val="single" w:sz="4" w:space="0" w:color="auto"/>
              <w:left w:val="single" w:sz="4" w:space="0" w:color="auto"/>
              <w:right w:val="nil"/>
            </w:tcBorders>
          </w:tcPr>
          <w:p w:rsidR="00035958" w:rsidRPr="00BF7128" w:rsidRDefault="00035958" w:rsidP="00C1216A">
            <w:pPr>
              <w:pStyle w:val="af1"/>
              <w:spacing w:line="480" w:lineRule="auto"/>
              <w:ind w:left="0"/>
              <w:rPr>
                <w:szCs w:val="24"/>
              </w:rPr>
            </w:pPr>
          </w:p>
        </w:tc>
        <w:tc>
          <w:tcPr>
            <w:tcW w:w="1527" w:type="dxa"/>
            <w:gridSpan w:val="4"/>
            <w:tcBorders>
              <w:top w:val="single" w:sz="4" w:space="0" w:color="auto"/>
              <w:left w:val="nil"/>
              <w:right w:val="nil"/>
            </w:tcBorders>
          </w:tcPr>
          <w:p w:rsidR="00035958" w:rsidRPr="00BF7128" w:rsidRDefault="00035958" w:rsidP="00C1216A">
            <w:pPr>
              <w:pStyle w:val="af1"/>
              <w:spacing w:line="480" w:lineRule="auto"/>
              <w:ind w:left="0"/>
              <w:rPr>
                <w:szCs w:val="24"/>
              </w:rPr>
            </w:pPr>
          </w:p>
        </w:tc>
        <w:tc>
          <w:tcPr>
            <w:tcW w:w="1215" w:type="dxa"/>
            <w:tcBorders>
              <w:top w:val="single" w:sz="4" w:space="0" w:color="auto"/>
              <w:left w:val="nil"/>
              <w:right w:val="single" w:sz="4" w:space="0" w:color="auto"/>
            </w:tcBorders>
          </w:tcPr>
          <w:p w:rsidR="00035958" w:rsidRPr="00BF7128" w:rsidRDefault="00035958" w:rsidP="00C1216A">
            <w:pPr>
              <w:pStyle w:val="af1"/>
              <w:spacing w:line="480" w:lineRule="auto"/>
              <w:ind w:left="0"/>
              <w:rPr>
                <w:szCs w:val="24"/>
              </w:rPr>
            </w:pPr>
          </w:p>
        </w:tc>
      </w:tr>
      <w:tr w:rsidR="00035958" w:rsidRPr="00BF7128" w:rsidTr="00C1216A">
        <w:trPr>
          <w:jc w:val="right"/>
        </w:trPr>
        <w:tc>
          <w:tcPr>
            <w:tcW w:w="8852" w:type="dxa"/>
            <w:gridSpan w:val="12"/>
            <w:tcBorders>
              <w:right w:val="single" w:sz="4" w:space="0" w:color="auto"/>
            </w:tcBorders>
          </w:tcPr>
          <w:p w:rsidR="00035958" w:rsidRPr="00783159" w:rsidRDefault="00035958" w:rsidP="00C1216A">
            <w:pPr>
              <w:pStyle w:val="af1"/>
              <w:spacing w:line="480" w:lineRule="auto"/>
              <w:ind w:left="0"/>
              <w:rPr>
                <w:b/>
                <w:bCs/>
                <w:szCs w:val="24"/>
              </w:rPr>
            </w:pPr>
            <w:r w:rsidRPr="00783159">
              <w:rPr>
                <w:rFonts w:hint="eastAsia"/>
                <w:b/>
                <w:bCs/>
                <w:szCs w:val="24"/>
                <w:rtl/>
              </w:rPr>
              <w:t>סוגי</w:t>
            </w:r>
            <w:r w:rsidRPr="00783159">
              <w:rPr>
                <w:b/>
                <w:bCs/>
                <w:szCs w:val="24"/>
                <w:rtl/>
              </w:rPr>
              <w:t xml:space="preserve"> </w:t>
            </w:r>
            <w:r w:rsidRPr="00783159">
              <w:rPr>
                <w:rFonts w:hint="eastAsia"/>
                <w:b/>
                <w:bCs/>
                <w:szCs w:val="24"/>
                <w:rtl/>
              </w:rPr>
              <w:t>דלקים</w:t>
            </w:r>
            <w:r w:rsidRPr="00783159">
              <w:rPr>
                <w:b/>
                <w:bCs/>
                <w:szCs w:val="24"/>
                <w:rtl/>
              </w:rPr>
              <w:t xml:space="preserve"> </w:t>
            </w:r>
            <w:r w:rsidRPr="00783159">
              <w:rPr>
                <w:rFonts w:hint="eastAsia"/>
                <w:b/>
                <w:bCs/>
                <w:szCs w:val="24"/>
                <w:rtl/>
              </w:rPr>
              <w:t>ואנרגיה</w:t>
            </w:r>
            <w:r w:rsidRPr="00783159">
              <w:rPr>
                <w:b/>
                <w:bCs/>
                <w:szCs w:val="24"/>
                <w:rtl/>
              </w:rPr>
              <w:t xml:space="preserve"> </w:t>
            </w:r>
            <w:r w:rsidRPr="00783159">
              <w:rPr>
                <w:rFonts w:hint="eastAsia"/>
                <w:b/>
                <w:bCs/>
                <w:szCs w:val="24"/>
                <w:rtl/>
              </w:rPr>
              <w:t>לשימוש</w:t>
            </w:r>
            <w:r w:rsidRPr="00783159">
              <w:rPr>
                <w:b/>
                <w:bCs/>
                <w:szCs w:val="24"/>
                <w:rtl/>
              </w:rPr>
              <w:t xml:space="preserve"> </w:t>
            </w:r>
            <w:r w:rsidRPr="00783159">
              <w:rPr>
                <w:rFonts w:hint="eastAsia"/>
                <w:b/>
                <w:bCs/>
                <w:szCs w:val="24"/>
                <w:rtl/>
              </w:rPr>
              <w:t>הייצור</w:t>
            </w:r>
            <w:r w:rsidRPr="00783159">
              <w:rPr>
                <w:b/>
                <w:bCs/>
                <w:szCs w:val="24"/>
                <w:rtl/>
              </w:rPr>
              <w:t xml:space="preserve"> </w:t>
            </w:r>
            <w:r w:rsidRPr="00783159">
              <w:rPr>
                <w:rFonts w:hint="eastAsia"/>
                <w:b/>
                <w:bCs/>
                <w:szCs w:val="24"/>
                <w:rtl/>
              </w:rPr>
              <w:t>במפעל</w:t>
            </w:r>
            <w:r w:rsidRPr="00783159">
              <w:rPr>
                <w:b/>
                <w:bCs/>
                <w:szCs w:val="24"/>
                <w:rtl/>
              </w:rPr>
              <w:t xml:space="preserve"> :</w:t>
            </w:r>
          </w:p>
        </w:tc>
      </w:tr>
      <w:tr w:rsidR="00035958" w:rsidRPr="00BF7128" w:rsidTr="00C1216A">
        <w:trPr>
          <w:trHeight w:val="66"/>
          <w:jc w:val="right"/>
        </w:trPr>
        <w:tc>
          <w:tcPr>
            <w:tcW w:w="1591" w:type="dxa"/>
            <w:tcBorders>
              <w:right w:val="single" w:sz="4" w:space="0" w:color="auto"/>
            </w:tcBorders>
          </w:tcPr>
          <w:p w:rsidR="00035958" w:rsidRPr="00783159" w:rsidRDefault="00035958" w:rsidP="00C1216A">
            <w:pPr>
              <w:pStyle w:val="af1"/>
              <w:spacing w:line="276" w:lineRule="auto"/>
              <w:ind w:left="0"/>
              <w:jc w:val="center"/>
              <w:rPr>
                <w:b/>
                <w:bCs/>
                <w:szCs w:val="24"/>
                <w:rtl/>
              </w:rPr>
            </w:pPr>
            <w:r w:rsidRPr="00783159">
              <w:rPr>
                <w:rFonts w:hint="eastAsia"/>
                <w:b/>
                <w:bCs/>
                <w:szCs w:val="24"/>
                <w:rtl/>
              </w:rPr>
              <w:t>סוגי</w:t>
            </w:r>
            <w:r w:rsidRPr="00783159">
              <w:rPr>
                <w:b/>
                <w:bCs/>
                <w:szCs w:val="24"/>
                <w:rtl/>
              </w:rPr>
              <w:t xml:space="preserve"> </w:t>
            </w:r>
            <w:r w:rsidRPr="00783159">
              <w:rPr>
                <w:rFonts w:hint="eastAsia"/>
                <w:b/>
                <w:bCs/>
                <w:szCs w:val="24"/>
                <w:rtl/>
              </w:rPr>
              <w:t>שימוש</w:t>
            </w:r>
          </w:p>
        </w:tc>
        <w:tc>
          <w:tcPr>
            <w:tcW w:w="1815" w:type="dxa"/>
            <w:gridSpan w:val="2"/>
            <w:tcBorders>
              <w:right w:val="single" w:sz="4" w:space="0" w:color="auto"/>
            </w:tcBorders>
          </w:tcPr>
          <w:p w:rsidR="00035958" w:rsidRPr="00783159" w:rsidRDefault="00035958" w:rsidP="00C1216A">
            <w:pPr>
              <w:pStyle w:val="af1"/>
              <w:spacing w:line="276" w:lineRule="auto"/>
              <w:ind w:left="0"/>
              <w:jc w:val="center"/>
              <w:rPr>
                <w:b/>
                <w:bCs/>
                <w:szCs w:val="24"/>
                <w:rtl/>
              </w:rPr>
            </w:pPr>
            <w:r w:rsidRPr="00783159">
              <w:rPr>
                <w:rFonts w:hint="eastAsia"/>
                <w:b/>
                <w:bCs/>
                <w:szCs w:val="24"/>
                <w:rtl/>
              </w:rPr>
              <w:t>סוג</w:t>
            </w:r>
            <w:r w:rsidRPr="00783159">
              <w:rPr>
                <w:b/>
                <w:bCs/>
                <w:szCs w:val="24"/>
                <w:rtl/>
              </w:rPr>
              <w:t xml:space="preserve"> </w:t>
            </w:r>
            <w:r w:rsidRPr="00783159">
              <w:rPr>
                <w:rFonts w:hint="eastAsia"/>
                <w:b/>
                <w:bCs/>
                <w:szCs w:val="24"/>
                <w:rtl/>
              </w:rPr>
              <w:t>הדלק</w:t>
            </w:r>
          </w:p>
        </w:tc>
        <w:tc>
          <w:tcPr>
            <w:tcW w:w="1821" w:type="dxa"/>
            <w:gridSpan w:val="3"/>
            <w:tcBorders>
              <w:right w:val="single" w:sz="4" w:space="0" w:color="auto"/>
            </w:tcBorders>
          </w:tcPr>
          <w:p w:rsidR="00035958" w:rsidRPr="00783159" w:rsidRDefault="00035958" w:rsidP="00C1216A">
            <w:pPr>
              <w:pStyle w:val="af1"/>
              <w:spacing w:line="276" w:lineRule="auto"/>
              <w:ind w:left="0"/>
              <w:jc w:val="center"/>
              <w:rPr>
                <w:b/>
                <w:bCs/>
                <w:szCs w:val="24"/>
                <w:rtl/>
              </w:rPr>
            </w:pPr>
            <w:r w:rsidRPr="00783159">
              <w:rPr>
                <w:rFonts w:hint="eastAsia"/>
                <w:b/>
                <w:bCs/>
                <w:szCs w:val="24"/>
                <w:rtl/>
              </w:rPr>
              <w:t>כמות</w:t>
            </w:r>
            <w:r w:rsidRPr="00783159">
              <w:rPr>
                <w:b/>
                <w:bCs/>
                <w:szCs w:val="24"/>
                <w:rtl/>
              </w:rPr>
              <w:t xml:space="preserve"> </w:t>
            </w:r>
            <w:r w:rsidRPr="00783159">
              <w:rPr>
                <w:rFonts w:hint="eastAsia"/>
                <w:b/>
                <w:bCs/>
                <w:szCs w:val="24"/>
                <w:rtl/>
              </w:rPr>
              <w:t>שנתית</w:t>
            </w:r>
          </w:p>
        </w:tc>
        <w:tc>
          <w:tcPr>
            <w:tcW w:w="1813" w:type="dxa"/>
            <w:gridSpan w:val="4"/>
            <w:tcBorders>
              <w:right w:val="single" w:sz="4" w:space="0" w:color="auto"/>
            </w:tcBorders>
          </w:tcPr>
          <w:p w:rsidR="00035958" w:rsidRPr="00783159" w:rsidRDefault="00035958" w:rsidP="00C1216A">
            <w:pPr>
              <w:pStyle w:val="af1"/>
              <w:spacing w:line="276" w:lineRule="auto"/>
              <w:ind w:left="0"/>
              <w:jc w:val="center"/>
              <w:rPr>
                <w:b/>
                <w:bCs/>
                <w:szCs w:val="24"/>
                <w:rtl/>
              </w:rPr>
            </w:pPr>
            <w:r w:rsidRPr="00783159">
              <w:rPr>
                <w:rFonts w:hint="eastAsia"/>
                <w:b/>
                <w:bCs/>
                <w:szCs w:val="24"/>
                <w:rtl/>
              </w:rPr>
              <w:t>שעות</w:t>
            </w:r>
            <w:r w:rsidRPr="00783159">
              <w:rPr>
                <w:b/>
                <w:bCs/>
                <w:szCs w:val="24"/>
                <w:rtl/>
              </w:rPr>
              <w:t xml:space="preserve"> </w:t>
            </w:r>
            <w:r w:rsidRPr="00783159">
              <w:rPr>
                <w:rFonts w:hint="eastAsia"/>
                <w:b/>
                <w:bCs/>
                <w:szCs w:val="24"/>
                <w:rtl/>
              </w:rPr>
              <w:t>שנתיות</w:t>
            </w:r>
          </w:p>
        </w:tc>
        <w:tc>
          <w:tcPr>
            <w:tcW w:w="1812" w:type="dxa"/>
            <w:gridSpan w:val="2"/>
            <w:tcBorders>
              <w:right w:val="single" w:sz="4" w:space="0" w:color="auto"/>
            </w:tcBorders>
          </w:tcPr>
          <w:p w:rsidR="00035958" w:rsidRPr="00783159" w:rsidRDefault="00035958" w:rsidP="00C1216A">
            <w:pPr>
              <w:pStyle w:val="af1"/>
              <w:spacing w:line="276" w:lineRule="auto"/>
              <w:ind w:left="0"/>
              <w:jc w:val="center"/>
              <w:rPr>
                <w:b/>
                <w:bCs/>
                <w:szCs w:val="24"/>
                <w:rtl/>
              </w:rPr>
            </w:pPr>
            <w:r w:rsidRPr="00783159">
              <w:rPr>
                <w:rFonts w:hint="eastAsia"/>
                <w:b/>
                <w:bCs/>
                <w:szCs w:val="24"/>
                <w:rtl/>
              </w:rPr>
              <w:t>מחיר</w:t>
            </w:r>
            <w:r w:rsidRPr="00783159">
              <w:rPr>
                <w:b/>
                <w:bCs/>
                <w:szCs w:val="24"/>
                <w:rtl/>
              </w:rPr>
              <w:t xml:space="preserve"> </w:t>
            </w:r>
            <w:r w:rsidRPr="00783159">
              <w:rPr>
                <w:rFonts w:hint="eastAsia"/>
                <w:b/>
                <w:bCs/>
                <w:szCs w:val="24"/>
                <w:rtl/>
              </w:rPr>
              <w:t>ליחידת</w:t>
            </w:r>
            <w:r w:rsidRPr="00783159">
              <w:rPr>
                <w:b/>
                <w:bCs/>
                <w:szCs w:val="24"/>
                <w:rtl/>
              </w:rPr>
              <w:t xml:space="preserve"> </w:t>
            </w:r>
            <w:r w:rsidRPr="00783159">
              <w:rPr>
                <w:rFonts w:hint="eastAsia"/>
                <w:b/>
                <w:bCs/>
                <w:szCs w:val="24"/>
                <w:rtl/>
              </w:rPr>
              <w:t>חום</w:t>
            </w:r>
          </w:p>
        </w:tc>
      </w:tr>
      <w:tr w:rsidR="00035958" w:rsidRPr="00BF7128" w:rsidTr="00C1216A">
        <w:trPr>
          <w:trHeight w:val="66"/>
          <w:jc w:val="right"/>
        </w:trPr>
        <w:tc>
          <w:tcPr>
            <w:tcW w:w="1591" w:type="dxa"/>
            <w:tcBorders>
              <w:right w:val="single" w:sz="4" w:space="0" w:color="auto"/>
            </w:tcBorders>
          </w:tcPr>
          <w:p w:rsidR="00035958" w:rsidRPr="00783159" w:rsidRDefault="00035958" w:rsidP="00C1216A">
            <w:pPr>
              <w:pStyle w:val="af1"/>
              <w:spacing w:line="276" w:lineRule="auto"/>
              <w:ind w:left="0"/>
              <w:rPr>
                <w:b/>
                <w:bCs/>
                <w:szCs w:val="24"/>
                <w:rtl/>
              </w:rPr>
            </w:pPr>
            <w:r w:rsidRPr="00783159">
              <w:rPr>
                <w:rFonts w:hint="eastAsia"/>
                <w:b/>
                <w:bCs/>
                <w:szCs w:val="24"/>
                <w:rtl/>
              </w:rPr>
              <w:t>קיטור</w:t>
            </w:r>
          </w:p>
        </w:tc>
        <w:tc>
          <w:tcPr>
            <w:tcW w:w="1815"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c>
          <w:tcPr>
            <w:tcW w:w="1821" w:type="dxa"/>
            <w:gridSpan w:val="3"/>
            <w:tcBorders>
              <w:right w:val="single" w:sz="4" w:space="0" w:color="auto"/>
            </w:tcBorders>
          </w:tcPr>
          <w:p w:rsidR="00035958" w:rsidRPr="00783159" w:rsidRDefault="00035958" w:rsidP="00C1216A">
            <w:pPr>
              <w:pStyle w:val="af1"/>
              <w:spacing w:line="276" w:lineRule="auto"/>
              <w:ind w:left="0"/>
              <w:rPr>
                <w:b/>
                <w:bCs/>
                <w:szCs w:val="24"/>
                <w:rtl/>
              </w:rPr>
            </w:pPr>
          </w:p>
        </w:tc>
        <w:tc>
          <w:tcPr>
            <w:tcW w:w="1813" w:type="dxa"/>
            <w:gridSpan w:val="4"/>
            <w:tcBorders>
              <w:right w:val="single" w:sz="4" w:space="0" w:color="auto"/>
            </w:tcBorders>
          </w:tcPr>
          <w:p w:rsidR="00035958" w:rsidRPr="00783159" w:rsidRDefault="00035958" w:rsidP="00C1216A">
            <w:pPr>
              <w:pStyle w:val="af1"/>
              <w:spacing w:line="276" w:lineRule="auto"/>
              <w:ind w:left="0"/>
              <w:rPr>
                <w:b/>
                <w:bCs/>
                <w:szCs w:val="24"/>
                <w:rtl/>
              </w:rPr>
            </w:pPr>
          </w:p>
        </w:tc>
        <w:tc>
          <w:tcPr>
            <w:tcW w:w="1812"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r>
      <w:tr w:rsidR="00035958" w:rsidRPr="00BF7128" w:rsidTr="00C1216A">
        <w:trPr>
          <w:trHeight w:val="66"/>
          <w:jc w:val="right"/>
        </w:trPr>
        <w:tc>
          <w:tcPr>
            <w:tcW w:w="1591" w:type="dxa"/>
            <w:tcBorders>
              <w:right w:val="single" w:sz="4" w:space="0" w:color="auto"/>
            </w:tcBorders>
          </w:tcPr>
          <w:p w:rsidR="00035958" w:rsidRPr="00783159" w:rsidRDefault="00035958" w:rsidP="00C1216A">
            <w:pPr>
              <w:pStyle w:val="af1"/>
              <w:spacing w:line="276" w:lineRule="auto"/>
              <w:ind w:left="0"/>
              <w:rPr>
                <w:b/>
                <w:bCs/>
                <w:szCs w:val="24"/>
                <w:rtl/>
              </w:rPr>
            </w:pPr>
            <w:r w:rsidRPr="00783159">
              <w:rPr>
                <w:rFonts w:hint="eastAsia"/>
                <w:b/>
                <w:bCs/>
                <w:szCs w:val="24"/>
                <w:rtl/>
              </w:rPr>
              <w:t>מים</w:t>
            </w:r>
            <w:r w:rsidRPr="00783159">
              <w:rPr>
                <w:b/>
                <w:bCs/>
                <w:szCs w:val="24"/>
                <w:rtl/>
              </w:rPr>
              <w:t xml:space="preserve"> </w:t>
            </w:r>
            <w:r w:rsidRPr="00783159">
              <w:rPr>
                <w:rFonts w:hint="eastAsia"/>
                <w:b/>
                <w:bCs/>
                <w:szCs w:val="24"/>
                <w:rtl/>
              </w:rPr>
              <w:t>חמים</w:t>
            </w:r>
          </w:p>
        </w:tc>
        <w:tc>
          <w:tcPr>
            <w:tcW w:w="1815"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c>
          <w:tcPr>
            <w:tcW w:w="1821" w:type="dxa"/>
            <w:gridSpan w:val="3"/>
            <w:tcBorders>
              <w:right w:val="single" w:sz="4" w:space="0" w:color="auto"/>
            </w:tcBorders>
          </w:tcPr>
          <w:p w:rsidR="00035958" w:rsidRPr="00783159" w:rsidRDefault="00035958" w:rsidP="00C1216A">
            <w:pPr>
              <w:pStyle w:val="af1"/>
              <w:spacing w:line="276" w:lineRule="auto"/>
              <w:ind w:left="0"/>
              <w:rPr>
                <w:b/>
                <w:bCs/>
                <w:szCs w:val="24"/>
                <w:rtl/>
              </w:rPr>
            </w:pPr>
          </w:p>
        </w:tc>
        <w:tc>
          <w:tcPr>
            <w:tcW w:w="1813" w:type="dxa"/>
            <w:gridSpan w:val="4"/>
            <w:tcBorders>
              <w:right w:val="single" w:sz="4" w:space="0" w:color="auto"/>
            </w:tcBorders>
          </w:tcPr>
          <w:p w:rsidR="00035958" w:rsidRPr="00783159" w:rsidRDefault="00035958" w:rsidP="00C1216A">
            <w:pPr>
              <w:pStyle w:val="af1"/>
              <w:spacing w:line="276" w:lineRule="auto"/>
              <w:ind w:left="0"/>
              <w:rPr>
                <w:b/>
                <w:bCs/>
                <w:szCs w:val="24"/>
                <w:rtl/>
              </w:rPr>
            </w:pPr>
          </w:p>
        </w:tc>
        <w:tc>
          <w:tcPr>
            <w:tcW w:w="1812"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r>
      <w:tr w:rsidR="00035958" w:rsidRPr="00BF7128" w:rsidTr="00C1216A">
        <w:trPr>
          <w:trHeight w:val="66"/>
          <w:jc w:val="right"/>
        </w:trPr>
        <w:tc>
          <w:tcPr>
            <w:tcW w:w="1591" w:type="dxa"/>
            <w:tcBorders>
              <w:right w:val="single" w:sz="4" w:space="0" w:color="auto"/>
            </w:tcBorders>
          </w:tcPr>
          <w:p w:rsidR="00035958" w:rsidRPr="00783159" w:rsidRDefault="00035958" w:rsidP="00C1216A">
            <w:pPr>
              <w:pStyle w:val="af1"/>
              <w:spacing w:line="276" w:lineRule="auto"/>
              <w:ind w:left="0"/>
              <w:rPr>
                <w:b/>
                <w:bCs/>
                <w:szCs w:val="24"/>
                <w:rtl/>
              </w:rPr>
            </w:pPr>
            <w:r w:rsidRPr="00783159">
              <w:rPr>
                <w:rFonts w:hint="eastAsia"/>
                <w:b/>
                <w:bCs/>
                <w:szCs w:val="24"/>
                <w:rtl/>
              </w:rPr>
              <w:t>קירור</w:t>
            </w:r>
          </w:p>
        </w:tc>
        <w:tc>
          <w:tcPr>
            <w:tcW w:w="1815"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c>
          <w:tcPr>
            <w:tcW w:w="1821" w:type="dxa"/>
            <w:gridSpan w:val="3"/>
            <w:tcBorders>
              <w:right w:val="single" w:sz="4" w:space="0" w:color="auto"/>
            </w:tcBorders>
          </w:tcPr>
          <w:p w:rsidR="00035958" w:rsidRPr="00783159" w:rsidRDefault="00035958" w:rsidP="00C1216A">
            <w:pPr>
              <w:pStyle w:val="af1"/>
              <w:spacing w:line="276" w:lineRule="auto"/>
              <w:ind w:left="0"/>
              <w:rPr>
                <w:b/>
                <w:bCs/>
                <w:szCs w:val="24"/>
                <w:rtl/>
              </w:rPr>
            </w:pPr>
          </w:p>
        </w:tc>
        <w:tc>
          <w:tcPr>
            <w:tcW w:w="1813" w:type="dxa"/>
            <w:gridSpan w:val="4"/>
            <w:tcBorders>
              <w:right w:val="single" w:sz="4" w:space="0" w:color="auto"/>
            </w:tcBorders>
          </w:tcPr>
          <w:p w:rsidR="00035958" w:rsidRPr="00783159" w:rsidRDefault="00035958" w:rsidP="00C1216A">
            <w:pPr>
              <w:pStyle w:val="af1"/>
              <w:spacing w:line="276" w:lineRule="auto"/>
              <w:ind w:left="0"/>
              <w:rPr>
                <w:b/>
                <w:bCs/>
                <w:szCs w:val="24"/>
                <w:rtl/>
              </w:rPr>
            </w:pPr>
          </w:p>
        </w:tc>
        <w:tc>
          <w:tcPr>
            <w:tcW w:w="1812"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r>
      <w:tr w:rsidR="00035958" w:rsidRPr="00BF7128" w:rsidTr="00C1216A">
        <w:trPr>
          <w:trHeight w:val="66"/>
          <w:jc w:val="right"/>
        </w:trPr>
        <w:tc>
          <w:tcPr>
            <w:tcW w:w="1591" w:type="dxa"/>
            <w:tcBorders>
              <w:right w:val="single" w:sz="4" w:space="0" w:color="auto"/>
            </w:tcBorders>
          </w:tcPr>
          <w:p w:rsidR="00035958" w:rsidRPr="00783159" w:rsidRDefault="00035958" w:rsidP="00C1216A">
            <w:pPr>
              <w:pStyle w:val="af1"/>
              <w:spacing w:line="276" w:lineRule="auto"/>
              <w:ind w:left="0"/>
              <w:rPr>
                <w:b/>
                <w:bCs/>
                <w:szCs w:val="24"/>
                <w:rtl/>
              </w:rPr>
            </w:pPr>
            <w:r w:rsidRPr="00783159">
              <w:rPr>
                <w:rFonts w:hint="eastAsia"/>
                <w:b/>
                <w:bCs/>
                <w:szCs w:val="24"/>
                <w:rtl/>
              </w:rPr>
              <w:t>דלקים</w:t>
            </w:r>
            <w:r w:rsidRPr="00783159">
              <w:rPr>
                <w:b/>
                <w:bCs/>
                <w:szCs w:val="24"/>
                <w:rtl/>
              </w:rPr>
              <w:t xml:space="preserve"> </w:t>
            </w:r>
            <w:r w:rsidRPr="00783159">
              <w:rPr>
                <w:rFonts w:hint="eastAsia"/>
                <w:b/>
                <w:bCs/>
                <w:szCs w:val="24"/>
                <w:rtl/>
              </w:rPr>
              <w:t>אחרים</w:t>
            </w:r>
          </w:p>
        </w:tc>
        <w:tc>
          <w:tcPr>
            <w:tcW w:w="1815"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c>
          <w:tcPr>
            <w:tcW w:w="1821" w:type="dxa"/>
            <w:gridSpan w:val="3"/>
            <w:tcBorders>
              <w:right w:val="single" w:sz="4" w:space="0" w:color="auto"/>
            </w:tcBorders>
          </w:tcPr>
          <w:p w:rsidR="00035958" w:rsidRPr="00783159" w:rsidRDefault="00035958" w:rsidP="00C1216A">
            <w:pPr>
              <w:pStyle w:val="af1"/>
              <w:spacing w:line="276" w:lineRule="auto"/>
              <w:ind w:left="0"/>
              <w:rPr>
                <w:b/>
                <w:bCs/>
                <w:szCs w:val="24"/>
                <w:rtl/>
              </w:rPr>
            </w:pPr>
          </w:p>
        </w:tc>
        <w:tc>
          <w:tcPr>
            <w:tcW w:w="1813" w:type="dxa"/>
            <w:gridSpan w:val="4"/>
            <w:tcBorders>
              <w:right w:val="single" w:sz="4" w:space="0" w:color="auto"/>
            </w:tcBorders>
          </w:tcPr>
          <w:p w:rsidR="00035958" w:rsidRPr="00783159" w:rsidRDefault="00035958" w:rsidP="00C1216A">
            <w:pPr>
              <w:pStyle w:val="af1"/>
              <w:spacing w:line="276" w:lineRule="auto"/>
              <w:ind w:left="0"/>
              <w:rPr>
                <w:b/>
                <w:bCs/>
                <w:szCs w:val="24"/>
                <w:rtl/>
              </w:rPr>
            </w:pPr>
          </w:p>
        </w:tc>
        <w:tc>
          <w:tcPr>
            <w:tcW w:w="1812"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r>
      <w:tr w:rsidR="00035958" w:rsidRPr="00BF7128" w:rsidTr="00C1216A">
        <w:trPr>
          <w:jc w:val="right"/>
        </w:trPr>
        <w:tc>
          <w:tcPr>
            <w:tcW w:w="1591" w:type="dxa"/>
            <w:tcBorders>
              <w:right w:val="single" w:sz="4" w:space="0" w:color="auto"/>
            </w:tcBorders>
          </w:tcPr>
          <w:p w:rsidR="00035958" w:rsidRPr="00783159" w:rsidRDefault="00035958" w:rsidP="00C1216A">
            <w:pPr>
              <w:pStyle w:val="af1"/>
              <w:spacing w:line="276" w:lineRule="auto"/>
              <w:ind w:left="0"/>
              <w:rPr>
                <w:b/>
                <w:bCs/>
                <w:szCs w:val="24"/>
                <w:rtl/>
              </w:rPr>
            </w:pPr>
            <w:r w:rsidRPr="00783159">
              <w:rPr>
                <w:rFonts w:hint="eastAsia"/>
                <w:b/>
                <w:bCs/>
                <w:szCs w:val="24"/>
                <w:rtl/>
              </w:rPr>
              <w:t>דלק</w:t>
            </w:r>
            <w:r w:rsidRPr="00783159">
              <w:rPr>
                <w:b/>
                <w:bCs/>
                <w:szCs w:val="24"/>
                <w:rtl/>
              </w:rPr>
              <w:t xml:space="preserve"> </w:t>
            </w:r>
            <w:r w:rsidRPr="00783159">
              <w:rPr>
                <w:rFonts w:hint="eastAsia"/>
                <w:b/>
                <w:bCs/>
                <w:szCs w:val="24"/>
                <w:rtl/>
              </w:rPr>
              <w:t>חליפי</w:t>
            </w:r>
          </w:p>
        </w:tc>
        <w:tc>
          <w:tcPr>
            <w:tcW w:w="1815"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c>
          <w:tcPr>
            <w:tcW w:w="1821" w:type="dxa"/>
            <w:gridSpan w:val="3"/>
            <w:tcBorders>
              <w:right w:val="single" w:sz="4" w:space="0" w:color="auto"/>
            </w:tcBorders>
          </w:tcPr>
          <w:p w:rsidR="00035958" w:rsidRPr="00783159" w:rsidRDefault="00035958" w:rsidP="00C1216A">
            <w:pPr>
              <w:pStyle w:val="af1"/>
              <w:spacing w:line="276" w:lineRule="auto"/>
              <w:ind w:left="0"/>
              <w:rPr>
                <w:b/>
                <w:bCs/>
                <w:szCs w:val="24"/>
                <w:rtl/>
              </w:rPr>
            </w:pPr>
          </w:p>
        </w:tc>
        <w:tc>
          <w:tcPr>
            <w:tcW w:w="1813" w:type="dxa"/>
            <w:gridSpan w:val="4"/>
            <w:tcBorders>
              <w:right w:val="single" w:sz="4" w:space="0" w:color="auto"/>
            </w:tcBorders>
          </w:tcPr>
          <w:p w:rsidR="00035958" w:rsidRPr="00783159" w:rsidRDefault="00035958" w:rsidP="00C1216A">
            <w:pPr>
              <w:pStyle w:val="af1"/>
              <w:spacing w:line="276" w:lineRule="auto"/>
              <w:ind w:left="0"/>
              <w:rPr>
                <w:b/>
                <w:bCs/>
                <w:szCs w:val="24"/>
                <w:rtl/>
              </w:rPr>
            </w:pPr>
          </w:p>
        </w:tc>
        <w:tc>
          <w:tcPr>
            <w:tcW w:w="1812" w:type="dxa"/>
            <w:gridSpan w:val="2"/>
            <w:tcBorders>
              <w:right w:val="single" w:sz="4" w:space="0" w:color="auto"/>
            </w:tcBorders>
          </w:tcPr>
          <w:p w:rsidR="00035958" w:rsidRPr="00783159" w:rsidRDefault="00035958" w:rsidP="00C1216A">
            <w:pPr>
              <w:pStyle w:val="af1"/>
              <w:spacing w:line="276" w:lineRule="auto"/>
              <w:ind w:left="0"/>
              <w:rPr>
                <w:b/>
                <w:bCs/>
                <w:szCs w:val="24"/>
                <w:rtl/>
              </w:rPr>
            </w:pPr>
          </w:p>
        </w:tc>
      </w:tr>
    </w:tbl>
    <w:p w:rsidR="00035958" w:rsidRPr="00783159" w:rsidRDefault="00035958" w:rsidP="00035958">
      <w:pPr>
        <w:bidi w:val="0"/>
        <w:rPr>
          <w:szCs w:val="24"/>
          <w:rtl/>
        </w:rPr>
      </w:pPr>
    </w:p>
    <w:p w:rsidR="00035958" w:rsidRPr="00783159" w:rsidRDefault="00035958" w:rsidP="00035958">
      <w:pPr>
        <w:bidi w:val="0"/>
        <w:rPr>
          <w:szCs w:val="24"/>
          <w:rtl/>
        </w:rPr>
      </w:pPr>
    </w:p>
    <w:p w:rsidR="00035958" w:rsidRPr="00783159" w:rsidRDefault="00035958" w:rsidP="00035958">
      <w:pPr>
        <w:pStyle w:val="af1"/>
        <w:numPr>
          <w:ilvl w:val="0"/>
          <w:numId w:val="71"/>
        </w:numPr>
        <w:spacing w:line="360" w:lineRule="auto"/>
        <w:jc w:val="both"/>
        <w:rPr>
          <w:b/>
          <w:bCs/>
          <w:szCs w:val="24"/>
        </w:rPr>
      </w:pPr>
      <w:r w:rsidRPr="00783159">
        <w:rPr>
          <w:rFonts w:hint="eastAsia"/>
          <w:b/>
          <w:bCs/>
          <w:szCs w:val="24"/>
          <w:rtl/>
        </w:rPr>
        <w:t>הערכת</w:t>
      </w:r>
      <w:r w:rsidRPr="00783159">
        <w:rPr>
          <w:b/>
          <w:bCs/>
          <w:szCs w:val="24"/>
          <w:rtl/>
        </w:rPr>
        <w:t xml:space="preserve"> </w:t>
      </w:r>
      <w:r w:rsidRPr="00783159">
        <w:rPr>
          <w:rFonts w:hint="eastAsia"/>
          <w:b/>
          <w:bCs/>
          <w:szCs w:val="24"/>
          <w:rtl/>
        </w:rPr>
        <w:t>צריכת</w:t>
      </w:r>
      <w:r w:rsidRPr="00783159">
        <w:rPr>
          <w:b/>
          <w:bCs/>
          <w:szCs w:val="24"/>
          <w:rtl/>
        </w:rPr>
        <w:t xml:space="preserve"> </w:t>
      </w:r>
      <w:r w:rsidRPr="00783159">
        <w:rPr>
          <w:rFonts w:hint="eastAsia"/>
          <w:b/>
          <w:bCs/>
          <w:szCs w:val="24"/>
          <w:rtl/>
        </w:rPr>
        <w:t>הדלקים</w:t>
      </w:r>
      <w:r w:rsidRPr="00783159">
        <w:rPr>
          <w:b/>
          <w:bCs/>
          <w:szCs w:val="24"/>
          <w:rtl/>
        </w:rPr>
        <w:t xml:space="preserve"> </w:t>
      </w:r>
      <w:r w:rsidRPr="00783159">
        <w:rPr>
          <w:rFonts w:hint="eastAsia"/>
          <w:b/>
          <w:bCs/>
          <w:szCs w:val="24"/>
          <w:rtl/>
        </w:rPr>
        <w:t>ברמה</w:t>
      </w:r>
      <w:r w:rsidRPr="00783159">
        <w:rPr>
          <w:b/>
          <w:bCs/>
          <w:szCs w:val="24"/>
          <w:rtl/>
        </w:rPr>
        <w:t xml:space="preserve"> </w:t>
      </w:r>
      <w:r w:rsidRPr="00783159">
        <w:rPr>
          <w:rFonts w:hint="eastAsia"/>
          <w:b/>
          <w:bCs/>
          <w:szCs w:val="24"/>
          <w:rtl/>
        </w:rPr>
        <w:t>שנתית</w:t>
      </w:r>
      <w:r w:rsidRPr="00783159">
        <w:rPr>
          <w:b/>
          <w:bCs/>
          <w:szCs w:val="24"/>
          <w:rtl/>
        </w:rPr>
        <w:t>:</w:t>
      </w:r>
    </w:p>
    <w:tbl>
      <w:tblPr>
        <w:tblStyle w:val="af7"/>
        <w:bidiVisual/>
        <w:tblW w:w="5000" w:type="pct"/>
        <w:tblLook w:val="04A0" w:firstRow="1" w:lastRow="0" w:firstColumn="1" w:lastColumn="0" w:noHBand="0" w:noVBand="1"/>
      </w:tblPr>
      <w:tblGrid>
        <w:gridCol w:w="998"/>
        <w:gridCol w:w="1125"/>
        <w:gridCol w:w="1126"/>
        <w:gridCol w:w="1126"/>
        <w:gridCol w:w="1219"/>
        <w:gridCol w:w="1219"/>
        <w:gridCol w:w="1126"/>
        <w:gridCol w:w="1009"/>
      </w:tblGrid>
      <w:tr w:rsidR="00035958" w:rsidRPr="00BF7128" w:rsidTr="00C1216A">
        <w:tc>
          <w:tcPr>
            <w:tcW w:w="558" w:type="pct"/>
          </w:tcPr>
          <w:p w:rsidR="00035958" w:rsidRPr="00783159" w:rsidRDefault="00035958" w:rsidP="00C1216A">
            <w:pPr>
              <w:rPr>
                <w:szCs w:val="24"/>
                <w:rtl/>
              </w:rPr>
            </w:pPr>
          </w:p>
        </w:tc>
        <w:tc>
          <w:tcPr>
            <w:tcW w:w="629" w:type="pct"/>
          </w:tcPr>
          <w:p w:rsidR="00035958" w:rsidRPr="00783159" w:rsidRDefault="00035958" w:rsidP="00C1216A">
            <w:pPr>
              <w:rPr>
                <w:b/>
                <w:bCs/>
                <w:szCs w:val="24"/>
                <w:rtl/>
              </w:rPr>
            </w:pPr>
            <w:r w:rsidRPr="00783159">
              <w:rPr>
                <w:rFonts w:hint="eastAsia"/>
                <w:b/>
                <w:bCs/>
                <w:szCs w:val="24"/>
                <w:rtl/>
              </w:rPr>
              <w:t>מזוט</w:t>
            </w:r>
            <w:r w:rsidRPr="00783159">
              <w:rPr>
                <w:b/>
                <w:bCs/>
                <w:szCs w:val="24"/>
                <w:rtl/>
              </w:rPr>
              <w:t xml:space="preserve"> </w:t>
            </w:r>
            <w:r w:rsidRPr="00783159">
              <w:rPr>
                <w:rFonts w:hint="eastAsia"/>
                <w:b/>
                <w:bCs/>
                <w:szCs w:val="24"/>
                <w:rtl/>
              </w:rPr>
              <w:t>על</w:t>
            </w:r>
            <w:r w:rsidRPr="00783159">
              <w:rPr>
                <w:b/>
                <w:bCs/>
                <w:szCs w:val="24"/>
                <w:rtl/>
              </w:rPr>
              <w:t>-כבר (טון/שנה)</w:t>
            </w:r>
          </w:p>
        </w:tc>
        <w:tc>
          <w:tcPr>
            <w:tcW w:w="629" w:type="pct"/>
          </w:tcPr>
          <w:p w:rsidR="00035958" w:rsidRPr="00783159" w:rsidRDefault="00035958" w:rsidP="00C1216A">
            <w:pPr>
              <w:rPr>
                <w:b/>
                <w:bCs/>
                <w:szCs w:val="24"/>
                <w:rtl/>
              </w:rPr>
            </w:pPr>
            <w:r w:rsidRPr="00783159">
              <w:rPr>
                <w:rFonts w:hint="eastAsia"/>
                <w:b/>
                <w:bCs/>
                <w:szCs w:val="24"/>
                <w:rtl/>
              </w:rPr>
              <w:t>מזוט</w:t>
            </w:r>
            <w:r w:rsidRPr="00783159">
              <w:rPr>
                <w:b/>
                <w:bCs/>
                <w:szCs w:val="24"/>
                <w:rtl/>
              </w:rPr>
              <w:t xml:space="preserve"> </w:t>
            </w:r>
            <w:r w:rsidRPr="00783159">
              <w:rPr>
                <w:rFonts w:hint="eastAsia"/>
                <w:b/>
                <w:bCs/>
                <w:szCs w:val="24"/>
                <w:rtl/>
              </w:rPr>
              <w:t>כבד</w:t>
            </w:r>
            <w:r w:rsidRPr="00783159">
              <w:rPr>
                <w:b/>
                <w:bCs/>
                <w:szCs w:val="24"/>
                <w:rtl/>
              </w:rPr>
              <w:t xml:space="preserve"> (טון/שנה)</w:t>
            </w:r>
          </w:p>
        </w:tc>
        <w:tc>
          <w:tcPr>
            <w:tcW w:w="629" w:type="pct"/>
          </w:tcPr>
          <w:p w:rsidR="00035958" w:rsidRPr="00783159" w:rsidRDefault="00035958" w:rsidP="00C1216A">
            <w:pPr>
              <w:rPr>
                <w:b/>
                <w:bCs/>
                <w:szCs w:val="24"/>
                <w:rtl/>
              </w:rPr>
            </w:pPr>
            <w:r w:rsidRPr="00783159">
              <w:rPr>
                <w:rFonts w:hint="eastAsia"/>
                <w:b/>
                <w:bCs/>
                <w:szCs w:val="24"/>
                <w:rtl/>
              </w:rPr>
              <w:t>מזוט</w:t>
            </w:r>
            <w:r w:rsidRPr="00783159">
              <w:rPr>
                <w:b/>
                <w:bCs/>
                <w:szCs w:val="24"/>
                <w:rtl/>
              </w:rPr>
              <w:t xml:space="preserve"> </w:t>
            </w:r>
            <w:r w:rsidRPr="00783159">
              <w:rPr>
                <w:rFonts w:hint="eastAsia"/>
                <w:b/>
                <w:bCs/>
                <w:szCs w:val="24"/>
                <w:rtl/>
              </w:rPr>
              <w:t>קל</w:t>
            </w:r>
            <w:r w:rsidRPr="00783159">
              <w:rPr>
                <w:b/>
                <w:bCs/>
                <w:szCs w:val="24"/>
                <w:rtl/>
              </w:rPr>
              <w:t xml:space="preserve"> (טון/שנה)</w:t>
            </w:r>
          </w:p>
        </w:tc>
        <w:tc>
          <w:tcPr>
            <w:tcW w:w="681" w:type="pct"/>
          </w:tcPr>
          <w:p w:rsidR="00035958" w:rsidRPr="00783159" w:rsidRDefault="00035958" w:rsidP="00C1216A">
            <w:pPr>
              <w:rPr>
                <w:b/>
                <w:bCs/>
                <w:szCs w:val="24"/>
                <w:rtl/>
              </w:rPr>
            </w:pPr>
            <w:r w:rsidRPr="00783159">
              <w:rPr>
                <w:rFonts w:hint="eastAsia"/>
                <w:b/>
                <w:bCs/>
                <w:szCs w:val="24"/>
                <w:rtl/>
              </w:rPr>
              <w:t>סולר</w:t>
            </w:r>
            <w:r w:rsidRPr="00783159">
              <w:rPr>
                <w:b/>
                <w:bCs/>
                <w:szCs w:val="24"/>
                <w:rtl/>
              </w:rPr>
              <w:t xml:space="preserve"> (א' </w:t>
            </w:r>
            <w:r w:rsidRPr="00783159">
              <w:rPr>
                <w:rFonts w:hint="eastAsia"/>
                <w:b/>
                <w:bCs/>
                <w:szCs w:val="24"/>
                <w:rtl/>
              </w:rPr>
              <w:t>ליטר</w:t>
            </w:r>
            <w:r w:rsidRPr="00783159">
              <w:rPr>
                <w:b/>
                <w:bCs/>
                <w:szCs w:val="24"/>
                <w:rtl/>
              </w:rPr>
              <w:t>/שנה)</w:t>
            </w:r>
          </w:p>
        </w:tc>
        <w:tc>
          <w:tcPr>
            <w:tcW w:w="681" w:type="pct"/>
          </w:tcPr>
          <w:p w:rsidR="00035958" w:rsidRPr="00783159" w:rsidRDefault="00035958" w:rsidP="00C1216A">
            <w:pPr>
              <w:rPr>
                <w:b/>
                <w:bCs/>
                <w:szCs w:val="24"/>
                <w:rtl/>
              </w:rPr>
            </w:pPr>
            <w:r w:rsidRPr="00783159">
              <w:rPr>
                <w:rFonts w:hint="eastAsia"/>
                <w:b/>
                <w:bCs/>
                <w:szCs w:val="24"/>
                <w:rtl/>
              </w:rPr>
              <w:t>קרוסין</w:t>
            </w:r>
            <w:r w:rsidRPr="00783159">
              <w:rPr>
                <w:b/>
                <w:bCs/>
                <w:szCs w:val="24"/>
                <w:rtl/>
              </w:rPr>
              <w:t xml:space="preserve"> (א' ליטר/שנה)</w:t>
            </w:r>
          </w:p>
        </w:tc>
        <w:tc>
          <w:tcPr>
            <w:tcW w:w="629" w:type="pct"/>
          </w:tcPr>
          <w:p w:rsidR="00035958" w:rsidRPr="00783159" w:rsidRDefault="00035958" w:rsidP="00C1216A">
            <w:pPr>
              <w:rPr>
                <w:b/>
                <w:bCs/>
                <w:szCs w:val="24"/>
                <w:rtl/>
              </w:rPr>
            </w:pPr>
            <w:r w:rsidRPr="00783159">
              <w:rPr>
                <w:rFonts w:hint="eastAsia"/>
                <w:b/>
                <w:bCs/>
                <w:szCs w:val="24"/>
                <w:rtl/>
              </w:rPr>
              <w:t>גפ</w:t>
            </w:r>
            <w:r w:rsidRPr="00783159">
              <w:rPr>
                <w:b/>
                <w:bCs/>
                <w:szCs w:val="24"/>
                <w:rtl/>
              </w:rPr>
              <w:t>"מ (טון/שנה)</w:t>
            </w:r>
          </w:p>
        </w:tc>
        <w:tc>
          <w:tcPr>
            <w:tcW w:w="565" w:type="pct"/>
          </w:tcPr>
          <w:p w:rsidR="00035958" w:rsidRPr="00783159" w:rsidRDefault="00035958" w:rsidP="00C1216A">
            <w:pPr>
              <w:rPr>
                <w:b/>
                <w:bCs/>
                <w:szCs w:val="24"/>
                <w:rtl/>
              </w:rPr>
            </w:pPr>
            <w:r w:rsidRPr="00783159">
              <w:rPr>
                <w:rFonts w:hint="eastAsia"/>
                <w:b/>
                <w:bCs/>
                <w:szCs w:val="24"/>
                <w:rtl/>
              </w:rPr>
              <w:t>חשמל</w:t>
            </w:r>
            <w:r w:rsidRPr="00783159">
              <w:rPr>
                <w:b/>
                <w:bCs/>
                <w:szCs w:val="24"/>
                <w:rtl/>
              </w:rPr>
              <w:t xml:space="preserve"> (קוט"ש)</w:t>
            </w:r>
          </w:p>
        </w:tc>
      </w:tr>
      <w:tr w:rsidR="00035958" w:rsidRPr="00BF7128" w:rsidTr="00C1216A">
        <w:tc>
          <w:tcPr>
            <w:tcW w:w="558" w:type="pct"/>
          </w:tcPr>
          <w:p w:rsidR="00035958" w:rsidRPr="00783159" w:rsidRDefault="00035958" w:rsidP="00C1216A">
            <w:pPr>
              <w:spacing w:line="276" w:lineRule="auto"/>
              <w:rPr>
                <w:b/>
                <w:bCs/>
                <w:szCs w:val="24"/>
                <w:rtl/>
              </w:rPr>
            </w:pPr>
            <w:r w:rsidRPr="00783159">
              <w:rPr>
                <w:rFonts w:hint="eastAsia"/>
                <w:b/>
                <w:bCs/>
                <w:szCs w:val="24"/>
                <w:rtl/>
              </w:rPr>
              <w:t>צריכה</w:t>
            </w:r>
            <w:r w:rsidRPr="00783159">
              <w:rPr>
                <w:b/>
                <w:bCs/>
                <w:szCs w:val="24"/>
                <w:rtl/>
              </w:rPr>
              <w:t xml:space="preserve"> </w:t>
            </w:r>
            <w:r w:rsidRPr="00783159">
              <w:rPr>
                <w:rFonts w:hint="eastAsia"/>
                <w:b/>
                <w:bCs/>
                <w:szCs w:val="24"/>
                <w:rtl/>
              </w:rPr>
              <w:t>שנתית</w:t>
            </w:r>
            <w:r w:rsidRPr="00783159">
              <w:rPr>
                <w:b/>
                <w:bCs/>
                <w:szCs w:val="24"/>
                <w:rtl/>
              </w:rPr>
              <w:t xml:space="preserve"> </w:t>
            </w:r>
            <w:r w:rsidRPr="00783159">
              <w:rPr>
                <w:rFonts w:hint="eastAsia"/>
                <w:b/>
                <w:bCs/>
                <w:szCs w:val="24"/>
                <w:rtl/>
              </w:rPr>
              <w:t>שנה</w:t>
            </w:r>
            <w:r w:rsidRPr="00783159">
              <w:rPr>
                <w:b/>
                <w:bCs/>
                <w:szCs w:val="24"/>
                <w:rtl/>
              </w:rPr>
              <w:t xml:space="preserve"> </w:t>
            </w:r>
            <w:r w:rsidRPr="00783159">
              <w:rPr>
                <w:rFonts w:hint="eastAsia"/>
                <w:b/>
                <w:bCs/>
                <w:szCs w:val="24"/>
                <w:rtl/>
              </w:rPr>
              <w:t>קלנדרית</w:t>
            </w:r>
            <w:r w:rsidRPr="00783159">
              <w:rPr>
                <w:b/>
                <w:bCs/>
                <w:szCs w:val="24"/>
                <w:rtl/>
              </w:rPr>
              <w:t xml:space="preserve"> </w:t>
            </w:r>
            <w:r w:rsidRPr="00783159">
              <w:rPr>
                <w:rFonts w:hint="eastAsia"/>
                <w:b/>
                <w:bCs/>
                <w:szCs w:val="24"/>
                <w:rtl/>
              </w:rPr>
              <w:t>אחרונה</w:t>
            </w:r>
          </w:p>
        </w:tc>
        <w:tc>
          <w:tcPr>
            <w:tcW w:w="629"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681" w:type="pct"/>
          </w:tcPr>
          <w:p w:rsidR="00035958" w:rsidRPr="00783159" w:rsidRDefault="00035958" w:rsidP="00C1216A">
            <w:pPr>
              <w:spacing w:line="276" w:lineRule="auto"/>
              <w:rPr>
                <w:szCs w:val="24"/>
                <w:rtl/>
              </w:rPr>
            </w:pPr>
          </w:p>
        </w:tc>
        <w:tc>
          <w:tcPr>
            <w:tcW w:w="681"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565" w:type="pct"/>
          </w:tcPr>
          <w:p w:rsidR="00035958" w:rsidRPr="00783159" w:rsidRDefault="00035958" w:rsidP="00C1216A">
            <w:pPr>
              <w:spacing w:line="276" w:lineRule="auto"/>
              <w:rPr>
                <w:szCs w:val="24"/>
                <w:rtl/>
              </w:rPr>
            </w:pPr>
          </w:p>
        </w:tc>
      </w:tr>
      <w:tr w:rsidR="00035958" w:rsidRPr="00BF7128" w:rsidTr="00C1216A">
        <w:tc>
          <w:tcPr>
            <w:tcW w:w="558" w:type="pct"/>
          </w:tcPr>
          <w:p w:rsidR="00035958" w:rsidRPr="00783159" w:rsidRDefault="00035958" w:rsidP="00C1216A">
            <w:pPr>
              <w:spacing w:line="276" w:lineRule="auto"/>
              <w:rPr>
                <w:b/>
                <w:bCs/>
                <w:szCs w:val="24"/>
                <w:rtl/>
              </w:rPr>
            </w:pPr>
            <w:r w:rsidRPr="00783159">
              <w:rPr>
                <w:rFonts w:hint="eastAsia"/>
                <w:b/>
                <w:bCs/>
                <w:szCs w:val="24"/>
                <w:rtl/>
              </w:rPr>
              <w:t>צריכה</w:t>
            </w:r>
            <w:r w:rsidRPr="00783159">
              <w:rPr>
                <w:b/>
                <w:bCs/>
                <w:szCs w:val="24"/>
                <w:rtl/>
              </w:rPr>
              <w:t xml:space="preserve"> </w:t>
            </w:r>
            <w:r w:rsidRPr="00783159">
              <w:rPr>
                <w:rFonts w:hint="eastAsia"/>
                <w:b/>
                <w:bCs/>
                <w:szCs w:val="24"/>
                <w:rtl/>
              </w:rPr>
              <w:t>שנתית</w:t>
            </w:r>
            <w:r w:rsidRPr="00783159">
              <w:rPr>
                <w:b/>
                <w:bCs/>
                <w:szCs w:val="24"/>
                <w:rtl/>
              </w:rPr>
              <w:t xml:space="preserve"> </w:t>
            </w:r>
            <w:r w:rsidRPr="00783159">
              <w:rPr>
                <w:rFonts w:hint="eastAsia"/>
                <w:b/>
                <w:bCs/>
                <w:szCs w:val="24"/>
                <w:rtl/>
              </w:rPr>
              <w:t>שנה</w:t>
            </w:r>
            <w:r w:rsidRPr="00783159">
              <w:rPr>
                <w:b/>
                <w:bCs/>
                <w:szCs w:val="24"/>
                <w:rtl/>
              </w:rPr>
              <w:t xml:space="preserve"> </w:t>
            </w:r>
            <w:r w:rsidRPr="00783159">
              <w:rPr>
                <w:rFonts w:hint="eastAsia"/>
                <w:b/>
                <w:bCs/>
                <w:szCs w:val="24"/>
                <w:rtl/>
              </w:rPr>
              <w:t>קודמת</w:t>
            </w:r>
          </w:p>
        </w:tc>
        <w:tc>
          <w:tcPr>
            <w:tcW w:w="629"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681" w:type="pct"/>
          </w:tcPr>
          <w:p w:rsidR="00035958" w:rsidRPr="00783159" w:rsidRDefault="00035958" w:rsidP="00C1216A">
            <w:pPr>
              <w:spacing w:line="276" w:lineRule="auto"/>
              <w:rPr>
                <w:szCs w:val="24"/>
                <w:rtl/>
              </w:rPr>
            </w:pPr>
          </w:p>
        </w:tc>
        <w:tc>
          <w:tcPr>
            <w:tcW w:w="681"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565" w:type="pct"/>
          </w:tcPr>
          <w:p w:rsidR="00035958" w:rsidRPr="00783159" w:rsidRDefault="00035958" w:rsidP="00C1216A">
            <w:pPr>
              <w:spacing w:line="276" w:lineRule="auto"/>
              <w:rPr>
                <w:szCs w:val="24"/>
                <w:rtl/>
              </w:rPr>
            </w:pPr>
          </w:p>
        </w:tc>
      </w:tr>
      <w:tr w:rsidR="00035958" w:rsidRPr="00BF7128" w:rsidTr="00C1216A">
        <w:tc>
          <w:tcPr>
            <w:tcW w:w="558" w:type="pct"/>
          </w:tcPr>
          <w:p w:rsidR="00035958" w:rsidRPr="00783159" w:rsidRDefault="00035958" w:rsidP="00C1216A">
            <w:pPr>
              <w:spacing w:line="276" w:lineRule="auto"/>
              <w:rPr>
                <w:b/>
                <w:bCs/>
                <w:szCs w:val="24"/>
                <w:rtl/>
              </w:rPr>
            </w:pPr>
            <w:r w:rsidRPr="00783159">
              <w:rPr>
                <w:rFonts w:hint="eastAsia"/>
                <w:b/>
                <w:bCs/>
                <w:szCs w:val="24"/>
                <w:rtl/>
              </w:rPr>
              <w:t>צפי</w:t>
            </w:r>
            <w:r w:rsidRPr="00783159">
              <w:rPr>
                <w:b/>
                <w:bCs/>
                <w:szCs w:val="24"/>
                <w:rtl/>
              </w:rPr>
              <w:t xml:space="preserve"> </w:t>
            </w:r>
            <w:r w:rsidRPr="00783159">
              <w:rPr>
                <w:rFonts w:hint="eastAsia"/>
                <w:b/>
                <w:bCs/>
                <w:szCs w:val="24"/>
                <w:rtl/>
              </w:rPr>
              <w:t>ל</w:t>
            </w:r>
            <w:r w:rsidRPr="00783159">
              <w:rPr>
                <w:b/>
                <w:bCs/>
                <w:szCs w:val="24"/>
                <w:rtl/>
              </w:rPr>
              <w:t>-</w:t>
            </w:r>
            <w:r w:rsidRPr="00BF7128">
              <w:rPr>
                <w:b/>
                <w:bCs/>
                <w:szCs w:val="24"/>
                <w:rtl/>
              </w:rPr>
              <w:t>2030</w:t>
            </w:r>
          </w:p>
        </w:tc>
        <w:tc>
          <w:tcPr>
            <w:tcW w:w="629"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681" w:type="pct"/>
          </w:tcPr>
          <w:p w:rsidR="00035958" w:rsidRPr="00783159" w:rsidRDefault="00035958" w:rsidP="00C1216A">
            <w:pPr>
              <w:spacing w:line="276" w:lineRule="auto"/>
              <w:rPr>
                <w:szCs w:val="24"/>
                <w:rtl/>
              </w:rPr>
            </w:pPr>
          </w:p>
        </w:tc>
        <w:tc>
          <w:tcPr>
            <w:tcW w:w="681" w:type="pct"/>
          </w:tcPr>
          <w:p w:rsidR="00035958" w:rsidRPr="00783159" w:rsidRDefault="00035958" w:rsidP="00C1216A">
            <w:pPr>
              <w:spacing w:line="276" w:lineRule="auto"/>
              <w:rPr>
                <w:szCs w:val="24"/>
                <w:rtl/>
              </w:rPr>
            </w:pPr>
          </w:p>
        </w:tc>
        <w:tc>
          <w:tcPr>
            <w:tcW w:w="629" w:type="pct"/>
          </w:tcPr>
          <w:p w:rsidR="00035958" w:rsidRPr="00783159" w:rsidRDefault="00035958" w:rsidP="00C1216A">
            <w:pPr>
              <w:spacing w:line="276" w:lineRule="auto"/>
              <w:rPr>
                <w:szCs w:val="24"/>
                <w:rtl/>
              </w:rPr>
            </w:pPr>
          </w:p>
        </w:tc>
        <w:tc>
          <w:tcPr>
            <w:tcW w:w="565" w:type="pct"/>
          </w:tcPr>
          <w:p w:rsidR="00035958" w:rsidRPr="00783159" w:rsidRDefault="00035958" w:rsidP="00C1216A">
            <w:pPr>
              <w:spacing w:line="276" w:lineRule="auto"/>
              <w:rPr>
                <w:szCs w:val="24"/>
                <w:rtl/>
              </w:rPr>
            </w:pPr>
          </w:p>
        </w:tc>
      </w:tr>
    </w:tbl>
    <w:p w:rsidR="00035958" w:rsidRPr="00783159" w:rsidRDefault="00035958" w:rsidP="00035958">
      <w:pPr>
        <w:rPr>
          <w:szCs w:val="24"/>
          <w:rtl/>
        </w:rPr>
      </w:pPr>
    </w:p>
    <w:p w:rsidR="00035958" w:rsidRPr="00783159" w:rsidRDefault="00035958" w:rsidP="00035958">
      <w:pPr>
        <w:pBdr>
          <w:bottom w:val="single" w:sz="12" w:space="1" w:color="auto"/>
        </w:pBdr>
        <w:spacing w:line="480" w:lineRule="auto"/>
        <w:rPr>
          <w:szCs w:val="24"/>
          <w:rtl/>
        </w:rPr>
      </w:pPr>
      <w:r w:rsidRPr="00783159">
        <w:rPr>
          <w:rFonts w:hint="eastAsia"/>
          <w:b/>
          <w:bCs/>
          <w:szCs w:val="24"/>
          <w:rtl/>
        </w:rPr>
        <w:t>הערות</w:t>
      </w:r>
      <w:r w:rsidRPr="00783159">
        <w:rPr>
          <w:b/>
          <w:bCs/>
          <w:szCs w:val="24"/>
          <w:rtl/>
        </w:rPr>
        <w:t xml:space="preserve">: </w:t>
      </w:r>
      <w:r w:rsidRPr="00783159">
        <w:rPr>
          <w:szCs w:val="24"/>
          <w:rtl/>
        </w:rPr>
        <w:t>____________________________________________________________________</w:t>
      </w:r>
    </w:p>
    <w:p w:rsidR="00035958" w:rsidRPr="00783159" w:rsidRDefault="00035958" w:rsidP="00035958">
      <w:pPr>
        <w:rPr>
          <w:szCs w:val="24"/>
          <w:rtl/>
        </w:rPr>
      </w:pPr>
    </w:p>
    <w:p w:rsidR="00035958" w:rsidRPr="00783159" w:rsidRDefault="00035958" w:rsidP="00035958">
      <w:pPr>
        <w:rPr>
          <w:szCs w:val="24"/>
          <w:rtl/>
        </w:rPr>
      </w:pPr>
    </w:p>
    <w:p w:rsidR="00035958" w:rsidRPr="00783159" w:rsidRDefault="00035958" w:rsidP="00035958">
      <w:pPr>
        <w:spacing w:line="360" w:lineRule="auto"/>
        <w:ind w:left="360"/>
        <w:contextualSpacing/>
        <w:jc w:val="both"/>
        <w:outlineLvl w:val="0"/>
        <w:rPr>
          <w:szCs w:val="24"/>
          <w:rtl/>
        </w:rPr>
      </w:pPr>
      <w:r>
        <w:rPr>
          <w:rFonts w:hint="cs"/>
          <w:szCs w:val="24"/>
          <w:rtl/>
        </w:rPr>
        <w:t xml:space="preserve">המשך </w:t>
      </w:r>
      <w:r w:rsidRPr="00783159">
        <w:rPr>
          <w:rFonts w:hint="eastAsia"/>
          <w:szCs w:val="24"/>
          <w:rtl/>
        </w:rPr>
        <w:t>שאלות</w:t>
      </w:r>
      <w:r>
        <w:rPr>
          <w:rFonts w:hint="cs"/>
          <w:szCs w:val="24"/>
          <w:rtl/>
        </w:rPr>
        <w:t xml:space="preserve"> </w:t>
      </w:r>
      <w:r w:rsidRPr="00783159">
        <w:rPr>
          <w:szCs w:val="24"/>
          <w:rtl/>
        </w:rPr>
        <w:t xml:space="preserve"> </w:t>
      </w:r>
      <w:r w:rsidRPr="00783159">
        <w:rPr>
          <w:rFonts w:hint="eastAsia"/>
          <w:szCs w:val="24"/>
          <w:rtl/>
        </w:rPr>
        <w:t>לצרכן</w:t>
      </w:r>
      <w:r w:rsidRPr="00783159">
        <w:rPr>
          <w:szCs w:val="24"/>
          <w:rtl/>
        </w:rPr>
        <w:t>:</w:t>
      </w:r>
    </w:p>
    <w:p w:rsidR="00035958" w:rsidRPr="00783159" w:rsidRDefault="00035958" w:rsidP="00035958">
      <w:pPr>
        <w:numPr>
          <w:ilvl w:val="0"/>
          <w:numId w:val="72"/>
        </w:numPr>
        <w:spacing w:line="360" w:lineRule="auto"/>
        <w:contextualSpacing/>
        <w:outlineLvl w:val="0"/>
        <w:rPr>
          <w:szCs w:val="24"/>
        </w:rPr>
      </w:pPr>
      <w:r w:rsidRPr="00783159">
        <w:rPr>
          <w:rFonts w:hint="eastAsia"/>
          <w:szCs w:val="24"/>
          <w:rtl/>
        </w:rPr>
        <w:t>האם</w:t>
      </w:r>
      <w:r w:rsidRPr="00783159">
        <w:rPr>
          <w:szCs w:val="24"/>
          <w:rtl/>
        </w:rPr>
        <w:t xml:space="preserve"> </w:t>
      </w:r>
      <w:r>
        <w:rPr>
          <w:rFonts w:hint="cs"/>
          <w:szCs w:val="24"/>
          <w:rtl/>
        </w:rPr>
        <w:t>לצרכן</w:t>
      </w:r>
      <w:r w:rsidRPr="00783159">
        <w:rPr>
          <w:szCs w:val="24"/>
          <w:rtl/>
        </w:rPr>
        <w:t xml:space="preserve"> </w:t>
      </w:r>
      <w:r w:rsidRPr="00783159">
        <w:rPr>
          <w:rFonts w:hint="eastAsia"/>
          <w:szCs w:val="24"/>
          <w:rtl/>
        </w:rPr>
        <w:t>יש</w:t>
      </w:r>
      <w:r w:rsidRPr="00783159">
        <w:rPr>
          <w:szCs w:val="24"/>
          <w:rtl/>
        </w:rPr>
        <w:t xml:space="preserve"> </w:t>
      </w:r>
      <w:r w:rsidRPr="00783159">
        <w:rPr>
          <w:rFonts w:hint="eastAsia"/>
          <w:szCs w:val="24"/>
          <w:rtl/>
        </w:rPr>
        <w:t>כוונות</w:t>
      </w:r>
      <w:r w:rsidRPr="00783159">
        <w:rPr>
          <w:szCs w:val="24"/>
          <w:rtl/>
        </w:rPr>
        <w:t xml:space="preserve"> </w:t>
      </w:r>
      <w:r w:rsidRPr="00783159">
        <w:rPr>
          <w:rFonts w:hint="eastAsia"/>
          <w:szCs w:val="24"/>
          <w:rtl/>
        </w:rPr>
        <w:t>לעבור</w:t>
      </w:r>
      <w:r w:rsidRPr="00783159">
        <w:rPr>
          <w:szCs w:val="24"/>
          <w:rtl/>
        </w:rPr>
        <w:t xml:space="preserve"> </w:t>
      </w:r>
      <w:r w:rsidRPr="00783159">
        <w:rPr>
          <w:rFonts w:hint="eastAsia"/>
          <w:szCs w:val="24"/>
          <w:rtl/>
        </w:rPr>
        <w:t>לשימוש</w:t>
      </w:r>
      <w:r w:rsidRPr="00783159">
        <w:rPr>
          <w:szCs w:val="24"/>
          <w:rtl/>
        </w:rPr>
        <w:t xml:space="preserve"> </w:t>
      </w:r>
      <w:r w:rsidRPr="00783159">
        <w:rPr>
          <w:rFonts w:hint="eastAsia"/>
          <w:szCs w:val="24"/>
          <w:rtl/>
        </w:rPr>
        <w:t>בגז</w:t>
      </w:r>
      <w:r w:rsidRPr="00783159">
        <w:rPr>
          <w:szCs w:val="24"/>
          <w:rtl/>
        </w:rPr>
        <w:t xml:space="preserve"> </w:t>
      </w:r>
      <w:r w:rsidRPr="00783159">
        <w:rPr>
          <w:rFonts w:hint="eastAsia"/>
          <w:szCs w:val="24"/>
          <w:rtl/>
        </w:rPr>
        <w:t>טבעי</w:t>
      </w:r>
      <w:r w:rsidRPr="00783159">
        <w:rPr>
          <w:szCs w:val="24"/>
          <w:rtl/>
        </w:rPr>
        <w:t>? ___________________________________________________________</w:t>
      </w:r>
    </w:p>
    <w:p w:rsidR="00035958" w:rsidRPr="00783159" w:rsidRDefault="00035958" w:rsidP="00035958">
      <w:pPr>
        <w:numPr>
          <w:ilvl w:val="0"/>
          <w:numId w:val="72"/>
        </w:numPr>
        <w:spacing w:line="360" w:lineRule="auto"/>
        <w:contextualSpacing/>
        <w:outlineLvl w:val="0"/>
        <w:rPr>
          <w:szCs w:val="24"/>
        </w:rPr>
      </w:pPr>
      <w:r w:rsidRPr="00783159">
        <w:rPr>
          <w:rFonts w:hint="eastAsia"/>
          <w:szCs w:val="24"/>
          <w:rtl/>
        </w:rPr>
        <w:t>האם</w:t>
      </w:r>
      <w:r w:rsidRPr="00783159">
        <w:rPr>
          <w:szCs w:val="24"/>
          <w:rtl/>
        </w:rPr>
        <w:t xml:space="preserve"> </w:t>
      </w:r>
      <w:r w:rsidRPr="00783159">
        <w:rPr>
          <w:rFonts w:hint="eastAsia"/>
          <w:szCs w:val="24"/>
          <w:rtl/>
        </w:rPr>
        <w:t>קיבלת</w:t>
      </w:r>
      <w:r w:rsidRPr="00783159">
        <w:rPr>
          <w:szCs w:val="24"/>
          <w:rtl/>
        </w:rPr>
        <w:t xml:space="preserve"> </w:t>
      </w:r>
      <w:r w:rsidRPr="00783159">
        <w:rPr>
          <w:rFonts w:hint="eastAsia"/>
          <w:szCs w:val="24"/>
          <w:rtl/>
        </w:rPr>
        <w:t>פנייה</w:t>
      </w:r>
      <w:r w:rsidRPr="00783159">
        <w:rPr>
          <w:szCs w:val="24"/>
          <w:rtl/>
        </w:rPr>
        <w:t xml:space="preserve"> </w:t>
      </w:r>
      <w:r w:rsidRPr="00783159">
        <w:rPr>
          <w:rFonts w:hint="eastAsia"/>
          <w:szCs w:val="24"/>
          <w:rtl/>
        </w:rPr>
        <w:t>מחברת</w:t>
      </w:r>
      <w:r w:rsidRPr="00783159">
        <w:rPr>
          <w:szCs w:val="24"/>
          <w:rtl/>
        </w:rPr>
        <w:t xml:space="preserve"> </w:t>
      </w:r>
      <w:r w:rsidRPr="00783159">
        <w:rPr>
          <w:rFonts w:hint="eastAsia"/>
          <w:szCs w:val="24"/>
          <w:rtl/>
        </w:rPr>
        <w:t>החלוקה</w:t>
      </w:r>
      <w:r w:rsidRPr="00783159">
        <w:rPr>
          <w:szCs w:val="24"/>
          <w:rtl/>
        </w:rPr>
        <w:t xml:space="preserve"> </w:t>
      </w:r>
      <w:r w:rsidRPr="00783159">
        <w:rPr>
          <w:rFonts w:hint="eastAsia"/>
          <w:szCs w:val="24"/>
          <w:rtl/>
        </w:rPr>
        <w:t>באזורכם</w:t>
      </w:r>
      <w:r w:rsidRPr="00783159">
        <w:rPr>
          <w:szCs w:val="24"/>
          <w:rtl/>
        </w:rPr>
        <w:t xml:space="preserve">, </w:t>
      </w:r>
      <w:r w:rsidRPr="00783159">
        <w:rPr>
          <w:rFonts w:hint="eastAsia"/>
          <w:szCs w:val="24"/>
          <w:rtl/>
        </w:rPr>
        <w:t>אם</w:t>
      </w:r>
      <w:r w:rsidRPr="00783159">
        <w:rPr>
          <w:szCs w:val="24"/>
          <w:rtl/>
        </w:rPr>
        <w:t xml:space="preserve"> </w:t>
      </w:r>
      <w:r w:rsidRPr="00783159">
        <w:rPr>
          <w:rFonts w:hint="eastAsia"/>
          <w:szCs w:val="24"/>
          <w:rtl/>
        </w:rPr>
        <w:t>כן</w:t>
      </w:r>
      <w:r w:rsidRPr="00783159">
        <w:rPr>
          <w:szCs w:val="24"/>
          <w:rtl/>
        </w:rPr>
        <w:t xml:space="preserve"> </w:t>
      </w:r>
      <w:r w:rsidRPr="00783159">
        <w:rPr>
          <w:rFonts w:hint="eastAsia"/>
          <w:szCs w:val="24"/>
          <w:rtl/>
        </w:rPr>
        <w:t>מתי</w:t>
      </w:r>
      <w:r w:rsidRPr="00783159">
        <w:rPr>
          <w:szCs w:val="24"/>
          <w:rtl/>
        </w:rPr>
        <w:t>? __________________________________________________________</w:t>
      </w:r>
    </w:p>
    <w:p w:rsidR="00035958" w:rsidRPr="00783159" w:rsidRDefault="00035958" w:rsidP="00035958">
      <w:pPr>
        <w:numPr>
          <w:ilvl w:val="0"/>
          <w:numId w:val="72"/>
        </w:numPr>
        <w:spacing w:line="360" w:lineRule="auto"/>
        <w:contextualSpacing/>
        <w:outlineLvl w:val="0"/>
        <w:rPr>
          <w:szCs w:val="24"/>
        </w:rPr>
      </w:pPr>
      <w:r w:rsidRPr="00783159">
        <w:rPr>
          <w:rFonts w:hint="eastAsia"/>
          <w:szCs w:val="24"/>
          <w:rtl/>
        </w:rPr>
        <w:t>האם</w:t>
      </w:r>
      <w:r w:rsidRPr="00783159">
        <w:rPr>
          <w:szCs w:val="24"/>
          <w:rtl/>
        </w:rPr>
        <w:t xml:space="preserve"> </w:t>
      </w:r>
      <w:r w:rsidRPr="00783159">
        <w:rPr>
          <w:rFonts w:hint="eastAsia"/>
          <w:szCs w:val="24"/>
          <w:rtl/>
        </w:rPr>
        <w:t>קיבלתם</w:t>
      </w:r>
      <w:r w:rsidRPr="00783159">
        <w:rPr>
          <w:szCs w:val="24"/>
          <w:rtl/>
        </w:rPr>
        <w:t xml:space="preserve"> </w:t>
      </w:r>
      <w:r w:rsidRPr="00783159">
        <w:rPr>
          <w:rFonts w:hint="eastAsia"/>
          <w:szCs w:val="24"/>
          <w:rtl/>
        </w:rPr>
        <w:t>פנייה</w:t>
      </w:r>
      <w:r>
        <w:rPr>
          <w:rFonts w:hint="cs"/>
          <w:szCs w:val="24"/>
          <w:rtl/>
        </w:rPr>
        <w:t xml:space="preserve"> או פניתם</w:t>
      </w:r>
      <w:r w:rsidRPr="00783159">
        <w:rPr>
          <w:szCs w:val="24"/>
          <w:rtl/>
        </w:rPr>
        <w:t xml:space="preserve"> </w:t>
      </w:r>
      <w:r>
        <w:rPr>
          <w:rFonts w:hint="cs"/>
          <w:szCs w:val="24"/>
          <w:rtl/>
        </w:rPr>
        <w:t>ל</w:t>
      </w:r>
      <w:r w:rsidRPr="00783159">
        <w:rPr>
          <w:rFonts w:hint="eastAsia"/>
          <w:szCs w:val="24"/>
          <w:rtl/>
        </w:rPr>
        <w:t>משווק</w:t>
      </w:r>
      <w:r w:rsidRPr="00783159">
        <w:rPr>
          <w:szCs w:val="24"/>
          <w:rtl/>
        </w:rPr>
        <w:t xml:space="preserve"> </w:t>
      </w:r>
      <w:r w:rsidRPr="00783159">
        <w:rPr>
          <w:rFonts w:hint="eastAsia"/>
          <w:szCs w:val="24"/>
          <w:rtl/>
        </w:rPr>
        <w:t>גז</w:t>
      </w:r>
      <w:r w:rsidRPr="00783159">
        <w:rPr>
          <w:szCs w:val="24"/>
          <w:rtl/>
        </w:rPr>
        <w:t xml:space="preserve"> </w:t>
      </w:r>
      <w:r w:rsidRPr="00783159">
        <w:rPr>
          <w:rFonts w:hint="eastAsia"/>
          <w:szCs w:val="24"/>
          <w:rtl/>
        </w:rPr>
        <w:t>טבעי</w:t>
      </w:r>
      <w:r w:rsidRPr="00783159">
        <w:rPr>
          <w:szCs w:val="24"/>
          <w:rtl/>
        </w:rPr>
        <w:t xml:space="preserve">? </w:t>
      </w:r>
      <w:r w:rsidRPr="00783159">
        <w:rPr>
          <w:rFonts w:hint="eastAsia"/>
          <w:szCs w:val="24"/>
          <w:rtl/>
        </w:rPr>
        <w:t>אם</w:t>
      </w:r>
      <w:r w:rsidRPr="00783159">
        <w:rPr>
          <w:szCs w:val="24"/>
          <w:rtl/>
        </w:rPr>
        <w:t xml:space="preserve"> </w:t>
      </w:r>
      <w:r w:rsidRPr="00783159">
        <w:rPr>
          <w:rFonts w:hint="eastAsia"/>
          <w:szCs w:val="24"/>
          <w:rtl/>
        </w:rPr>
        <w:t>כן</w:t>
      </w:r>
      <w:r w:rsidRPr="00783159">
        <w:rPr>
          <w:szCs w:val="24"/>
          <w:rtl/>
        </w:rPr>
        <w:t xml:space="preserve">, </w:t>
      </w:r>
      <w:r w:rsidRPr="00783159">
        <w:rPr>
          <w:rFonts w:hint="eastAsia"/>
          <w:szCs w:val="24"/>
          <w:rtl/>
        </w:rPr>
        <w:t>מ</w:t>
      </w:r>
      <w:r>
        <w:rPr>
          <w:rFonts w:hint="cs"/>
          <w:szCs w:val="24"/>
          <w:rtl/>
        </w:rPr>
        <w:t>יהם ה</w:t>
      </w:r>
      <w:r w:rsidRPr="00783159">
        <w:rPr>
          <w:rFonts w:hint="eastAsia"/>
          <w:szCs w:val="24"/>
          <w:rtl/>
        </w:rPr>
        <w:t>משווקים</w:t>
      </w:r>
      <w:r w:rsidRPr="00783159">
        <w:rPr>
          <w:szCs w:val="24"/>
          <w:rtl/>
        </w:rPr>
        <w:t>? ______________________________________________________</w:t>
      </w:r>
      <w:r>
        <w:rPr>
          <w:rFonts w:hint="cs"/>
          <w:szCs w:val="24"/>
          <w:rtl/>
        </w:rPr>
        <w:t>______________</w:t>
      </w:r>
    </w:p>
    <w:p w:rsidR="00035958" w:rsidRPr="00783159" w:rsidRDefault="00035958" w:rsidP="00035958">
      <w:pPr>
        <w:numPr>
          <w:ilvl w:val="0"/>
          <w:numId w:val="72"/>
        </w:numPr>
        <w:spacing w:line="360" w:lineRule="auto"/>
        <w:contextualSpacing/>
        <w:outlineLvl w:val="0"/>
        <w:rPr>
          <w:szCs w:val="24"/>
        </w:rPr>
      </w:pPr>
      <w:r w:rsidRPr="00783159">
        <w:rPr>
          <w:rFonts w:hint="eastAsia"/>
          <w:szCs w:val="24"/>
          <w:rtl/>
        </w:rPr>
        <w:t>האם</w:t>
      </w:r>
      <w:r w:rsidRPr="00783159">
        <w:rPr>
          <w:szCs w:val="24"/>
          <w:rtl/>
        </w:rPr>
        <w:t xml:space="preserve"> </w:t>
      </w:r>
      <w:r w:rsidRPr="00783159">
        <w:rPr>
          <w:rFonts w:hint="eastAsia"/>
          <w:szCs w:val="24"/>
          <w:rtl/>
        </w:rPr>
        <w:t>בוצעה</w:t>
      </w:r>
      <w:r w:rsidRPr="00783159">
        <w:rPr>
          <w:szCs w:val="24"/>
          <w:rtl/>
        </w:rPr>
        <w:t xml:space="preserve"> </w:t>
      </w:r>
      <w:r w:rsidRPr="00783159">
        <w:rPr>
          <w:rFonts w:hint="eastAsia"/>
          <w:szCs w:val="24"/>
          <w:rtl/>
        </w:rPr>
        <w:t>בדיקת</w:t>
      </w:r>
      <w:r w:rsidRPr="00783159">
        <w:rPr>
          <w:szCs w:val="24"/>
          <w:rtl/>
        </w:rPr>
        <w:t xml:space="preserve"> </w:t>
      </w:r>
      <w:r w:rsidRPr="00783159">
        <w:rPr>
          <w:rFonts w:hint="eastAsia"/>
          <w:szCs w:val="24"/>
          <w:rtl/>
        </w:rPr>
        <w:t>היתכנות</w:t>
      </w:r>
      <w:r w:rsidRPr="00783159">
        <w:rPr>
          <w:szCs w:val="24"/>
          <w:rtl/>
        </w:rPr>
        <w:t xml:space="preserve"> </w:t>
      </w:r>
      <w:r w:rsidRPr="00783159">
        <w:rPr>
          <w:rFonts w:hint="eastAsia"/>
          <w:szCs w:val="24"/>
          <w:rtl/>
        </w:rPr>
        <w:t>כלכלית</w:t>
      </w:r>
      <w:r w:rsidRPr="00783159">
        <w:rPr>
          <w:szCs w:val="24"/>
          <w:rtl/>
        </w:rPr>
        <w:t xml:space="preserve"> </w:t>
      </w:r>
      <w:r w:rsidRPr="00783159">
        <w:rPr>
          <w:rFonts w:hint="eastAsia"/>
          <w:szCs w:val="24"/>
          <w:rtl/>
        </w:rPr>
        <w:t>או</w:t>
      </w:r>
      <w:r w:rsidRPr="00783159">
        <w:rPr>
          <w:szCs w:val="24"/>
          <w:rtl/>
        </w:rPr>
        <w:t xml:space="preserve"> </w:t>
      </w:r>
      <w:r w:rsidRPr="00783159">
        <w:rPr>
          <w:rFonts w:hint="eastAsia"/>
          <w:szCs w:val="24"/>
          <w:rtl/>
        </w:rPr>
        <w:t>הנדסית</w:t>
      </w:r>
      <w:r w:rsidRPr="00783159">
        <w:rPr>
          <w:szCs w:val="24"/>
          <w:rtl/>
        </w:rPr>
        <w:t xml:space="preserve"> </w:t>
      </w:r>
      <w:r w:rsidRPr="00783159">
        <w:rPr>
          <w:rFonts w:hint="eastAsia"/>
          <w:szCs w:val="24"/>
          <w:rtl/>
        </w:rPr>
        <w:t>להסבה</w:t>
      </w:r>
      <w:r w:rsidRPr="00783159">
        <w:rPr>
          <w:szCs w:val="24"/>
          <w:rtl/>
        </w:rPr>
        <w:t xml:space="preserve"> </w:t>
      </w:r>
      <w:r w:rsidRPr="00783159">
        <w:rPr>
          <w:rFonts w:hint="eastAsia"/>
          <w:szCs w:val="24"/>
          <w:rtl/>
        </w:rPr>
        <w:t>בשימוש</w:t>
      </w:r>
      <w:r w:rsidRPr="00783159">
        <w:rPr>
          <w:szCs w:val="24"/>
          <w:rtl/>
        </w:rPr>
        <w:t xml:space="preserve"> </w:t>
      </w:r>
      <w:r w:rsidRPr="00783159">
        <w:rPr>
          <w:rFonts w:hint="eastAsia"/>
          <w:szCs w:val="24"/>
          <w:rtl/>
        </w:rPr>
        <w:t>בגז</w:t>
      </w:r>
      <w:r w:rsidRPr="00783159">
        <w:rPr>
          <w:szCs w:val="24"/>
          <w:rtl/>
        </w:rPr>
        <w:t xml:space="preserve"> </w:t>
      </w:r>
      <w:r w:rsidRPr="00783159">
        <w:rPr>
          <w:rFonts w:hint="eastAsia"/>
          <w:szCs w:val="24"/>
          <w:rtl/>
        </w:rPr>
        <w:t>טבעי</w:t>
      </w:r>
      <w:r w:rsidRPr="00783159">
        <w:rPr>
          <w:szCs w:val="24"/>
          <w:rtl/>
        </w:rPr>
        <w:t>? __________________________________________________________</w:t>
      </w:r>
      <w:r>
        <w:rPr>
          <w:rFonts w:hint="cs"/>
          <w:szCs w:val="24"/>
          <w:rtl/>
        </w:rPr>
        <w:t>__________</w:t>
      </w:r>
    </w:p>
    <w:p w:rsidR="00035958" w:rsidRPr="00783159" w:rsidRDefault="00035958" w:rsidP="00035958">
      <w:pPr>
        <w:numPr>
          <w:ilvl w:val="0"/>
          <w:numId w:val="72"/>
        </w:numPr>
        <w:spacing w:line="360" w:lineRule="auto"/>
        <w:contextualSpacing/>
        <w:outlineLvl w:val="0"/>
        <w:rPr>
          <w:szCs w:val="24"/>
        </w:rPr>
      </w:pPr>
      <w:r w:rsidRPr="00783159">
        <w:rPr>
          <w:rFonts w:hint="eastAsia"/>
          <w:szCs w:val="24"/>
          <w:rtl/>
        </w:rPr>
        <w:t>במידה</w:t>
      </w:r>
      <w:r w:rsidRPr="00783159">
        <w:rPr>
          <w:szCs w:val="24"/>
          <w:rtl/>
        </w:rPr>
        <w:t xml:space="preserve"> </w:t>
      </w:r>
      <w:r w:rsidRPr="00783159">
        <w:rPr>
          <w:rFonts w:hint="eastAsia"/>
          <w:szCs w:val="24"/>
          <w:rtl/>
        </w:rPr>
        <w:t>ותשובתכם</w:t>
      </w:r>
      <w:r w:rsidRPr="00783159">
        <w:rPr>
          <w:szCs w:val="24"/>
          <w:rtl/>
        </w:rPr>
        <w:t xml:space="preserve"> </w:t>
      </w:r>
      <w:r w:rsidRPr="00783159">
        <w:rPr>
          <w:rFonts w:hint="eastAsia"/>
          <w:szCs w:val="24"/>
          <w:rtl/>
        </w:rPr>
        <w:t>לשאלה</w:t>
      </w:r>
      <w:r w:rsidRPr="00783159">
        <w:rPr>
          <w:szCs w:val="24"/>
          <w:rtl/>
        </w:rPr>
        <w:t xml:space="preserve"> </w:t>
      </w:r>
      <w:r>
        <w:rPr>
          <w:rFonts w:hint="cs"/>
          <w:szCs w:val="24"/>
          <w:rtl/>
        </w:rPr>
        <w:t>4</w:t>
      </w:r>
      <w:r w:rsidRPr="00783159">
        <w:rPr>
          <w:szCs w:val="24"/>
          <w:rtl/>
        </w:rPr>
        <w:t xml:space="preserve"> </w:t>
      </w:r>
      <w:r w:rsidRPr="00783159">
        <w:rPr>
          <w:rFonts w:hint="eastAsia"/>
          <w:szCs w:val="24"/>
          <w:rtl/>
        </w:rPr>
        <w:t>הינה</w:t>
      </w:r>
      <w:r w:rsidRPr="00783159">
        <w:rPr>
          <w:szCs w:val="24"/>
          <w:rtl/>
        </w:rPr>
        <w:t xml:space="preserve"> </w:t>
      </w:r>
      <w:r w:rsidRPr="00783159">
        <w:rPr>
          <w:rFonts w:hint="eastAsia"/>
          <w:szCs w:val="24"/>
          <w:rtl/>
        </w:rPr>
        <w:t>חיובית</w:t>
      </w:r>
      <w:r w:rsidRPr="00783159">
        <w:rPr>
          <w:szCs w:val="24"/>
          <w:rtl/>
        </w:rPr>
        <w:t xml:space="preserve">, </w:t>
      </w:r>
      <w:r w:rsidRPr="00783159">
        <w:rPr>
          <w:rFonts w:hint="eastAsia"/>
          <w:szCs w:val="24"/>
          <w:rtl/>
        </w:rPr>
        <w:t>האם</w:t>
      </w:r>
      <w:r w:rsidRPr="00783159">
        <w:rPr>
          <w:szCs w:val="24"/>
          <w:rtl/>
        </w:rPr>
        <w:t xml:space="preserve"> </w:t>
      </w:r>
      <w:r w:rsidRPr="00783159">
        <w:rPr>
          <w:rFonts w:hint="eastAsia"/>
          <w:szCs w:val="24"/>
          <w:rtl/>
        </w:rPr>
        <w:t>נחתם</w:t>
      </w:r>
      <w:r>
        <w:rPr>
          <w:rFonts w:hint="cs"/>
          <w:szCs w:val="24"/>
          <w:rtl/>
        </w:rPr>
        <w:t>/בתהליך</w:t>
      </w:r>
      <w:r w:rsidRPr="00783159">
        <w:rPr>
          <w:szCs w:val="24"/>
          <w:rtl/>
        </w:rPr>
        <w:t xml:space="preserve"> </w:t>
      </w:r>
      <w:r>
        <w:rPr>
          <w:rFonts w:hint="cs"/>
          <w:szCs w:val="24"/>
          <w:rtl/>
        </w:rPr>
        <w:t xml:space="preserve">חתימת </w:t>
      </w:r>
      <w:r w:rsidRPr="00783159">
        <w:rPr>
          <w:rFonts w:hint="eastAsia"/>
          <w:szCs w:val="24"/>
          <w:rtl/>
        </w:rPr>
        <w:t>הסכם</w:t>
      </w:r>
      <w:r w:rsidRPr="00783159">
        <w:rPr>
          <w:szCs w:val="24"/>
          <w:rtl/>
        </w:rPr>
        <w:t xml:space="preserve"> </w:t>
      </w:r>
      <w:r w:rsidRPr="00783159">
        <w:rPr>
          <w:rFonts w:hint="eastAsia"/>
          <w:szCs w:val="24"/>
          <w:rtl/>
        </w:rPr>
        <w:t>חלוקה</w:t>
      </w:r>
      <w:r w:rsidRPr="00783159">
        <w:rPr>
          <w:szCs w:val="24"/>
          <w:rtl/>
        </w:rPr>
        <w:t xml:space="preserve"> </w:t>
      </w:r>
      <w:r w:rsidRPr="00783159">
        <w:rPr>
          <w:rFonts w:hint="eastAsia"/>
          <w:szCs w:val="24"/>
          <w:rtl/>
        </w:rPr>
        <w:t>עם</w:t>
      </w:r>
      <w:r w:rsidRPr="00783159">
        <w:rPr>
          <w:szCs w:val="24"/>
          <w:rtl/>
        </w:rPr>
        <w:t xml:space="preserve"> </w:t>
      </w:r>
      <w:r w:rsidRPr="00783159">
        <w:rPr>
          <w:rFonts w:hint="eastAsia"/>
          <w:szCs w:val="24"/>
          <w:rtl/>
        </w:rPr>
        <w:t>בעל</w:t>
      </w:r>
      <w:r w:rsidRPr="00783159">
        <w:rPr>
          <w:szCs w:val="24"/>
          <w:rtl/>
        </w:rPr>
        <w:t xml:space="preserve"> </w:t>
      </w:r>
      <w:r w:rsidRPr="00783159">
        <w:rPr>
          <w:rFonts w:hint="eastAsia"/>
          <w:szCs w:val="24"/>
          <w:rtl/>
        </w:rPr>
        <w:t>הרישיון</w:t>
      </w:r>
      <w:r w:rsidRPr="00783159">
        <w:rPr>
          <w:szCs w:val="24"/>
          <w:rtl/>
        </w:rPr>
        <w:t>? ________________________________________________________</w:t>
      </w:r>
      <w:r>
        <w:rPr>
          <w:rFonts w:hint="cs"/>
          <w:szCs w:val="24"/>
          <w:rtl/>
        </w:rPr>
        <w:t>____________</w:t>
      </w:r>
    </w:p>
    <w:p w:rsidR="00035958" w:rsidRPr="00783159" w:rsidRDefault="00035958" w:rsidP="00035958">
      <w:pPr>
        <w:numPr>
          <w:ilvl w:val="0"/>
          <w:numId w:val="72"/>
        </w:numPr>
        <w:spacing w:line="360" w:lineRule="auto"/>
        <w:contextualSpacing/>
        <w:outlineLvl w:val="0"/>
        <w:rPr>
          <w:szCs w:val="24"/>
        </w:rPr>
      </w:pPr>
      <w:r w:rsidRPr="003F14A5">
        <w:rPr>
          <w:rFonts w:hint="eastAsia"/>
          <w:szCs w:val="24"/>
          <w:rtl/>
        </w:rPr>
        <w:t>איזה</w:t>
      </w:r>
      <w:r w:rsidRPr="003F14A5">
        <w:rPr>
          <w:szCs w:val="24"/>
          <w:rtl/>
        </w:rPr>
        <w:t xml:space="preserve"> </w:t>
      </w:r>
      <w:r w:rsidRPr="003F14A5">
        <w:rPr>
          <w:rFonts w:hint="eastAsia"/>
          <w:szCs w:val="24"/>
          <w:rtl/>
        </w:rPr>
        <w:t>ציוד</w:t>
      </w:r>
      <w:r w:rsidRPr="003F14A5">
        <w:rPr>
          <w:szCs w:val="24"/>
          <w:rtl/>
        </w:rPr>
        <w:t xml:space="preserve"> </w:t>
      </w:r>
      <w:r w:rsidRPr="003F14A5">
        <w:rPr>
          <w:rFonts w:hint="eastAsia"/>
          <w:szCs w:val="24"/>
          <w:rtl/>
        </w:rPr>
        <w:t>יוחלף</w:t>
      </w:r>
      <w:r w:rsidRPr="003F14A5">
        <w:rPr>
          <w:szCs w:val="24"/>
          <w:rtl/>
        </w:rPr>
        <w:t xml:space="preserve"> </w:t>
      </w:r>
      <w:r w:rsidRPr="003F14A5">
        <w:rPr>
          <w:rFonts w:hint="eastAsia"/>
          <w:szCs w:val="24"/>
          <w:rtl/>
        </w:rPr>
        <w:t>במסגרת</w:t>
      </w:r>
      <w:r w:rsidRPr="003F14A5">
        <w:rPr>
          <w:szCs w:val="24"/>
          <w:rtl/>
        </w:rPr>
        <w:t xml:space="preserve"> </w:t>
      </w:r>
      <w:r w:rsidRPr="003F14A5">
        <w:rPr>
          <w:rFonts w:hint="eastAsia"/>
          <w:szCs w:val="24"/>
          <w:rtl/>
        </w:rPr>
        <w:t>הסבת</w:t>
      </w:r>
      <w:r w:rsidRPr="003F14A5">
        <w:rPr>
          <w:szCs w:val="24"/>
          <w:rtl/>
        </w:rPr>
        <w:t xml:space="preserve"> </w:t>
      </w:r>
      <w:r w:rsidRPr="003F14A5">
        <w:rPr>
          <w:rFonts w:hint="eastAsia"/>
          <w:szCs w:val="24"/>
          <w:rtl/>
        </w:rPr>
        <w:t>המערכות</w:t>
      </w:r>
      <w:r w:rsidRPr="003F14A5">
        <w:rPr>
          <w:szCs w:val="24"/>
          <w:rtl/>
        </w:rPr>
        <w:t xml:space="preserve"> </w:t>
      </w:r>
      <w:r w:rsidRPr="003F14A5">
        <w:rPr>
          <w:rFonts w:hint="eastAsia"/>
          <w:szCs w:val="24"/>
          <w:rtl/>
        </w:rPr>
        <w:t>לגז</w:t>
      </w:r>
      <w:r w:rsidRPr="003F14A5">
        <w:rPr>
          <w:szCs w:val="24"/>
          <w:rtl/>
        </w:rPr>
        <w:t xml:space="preserve"> </w:t>
      </w:r>
      <w:r w:rsidRPr="003F14A5">
        <w:rPr>
          <w:rFonts w:hint="eastAsia"/>
          <w:szCs w:val="24"/>
          <w:rtl/>
        </w:rPr>
        <w:t>טבעי</w:t>
      </w:r>
      <w:r w:rsidRPr="003F14A5">
        <w:rPr>
          <w:szCs w:val="24"/>
          <w:rtl/>
        </w:rPr>
        <w:t xml:space="preserve"> </w:t>
      </w:r>
      <w:r w:rsidRPr="003F14A5">
        <w:rPr>
          <w:rFonts w:hint="eastAsia"/>
          <w:szCs w:val="24"/>
          <w:rtl/>
        </w:rPr>
        <w:t>וכמותן</w:t>
      </w:r>
      <w:r w:rsidRPr="003F14A5">
        <w:rPr>
          <w:szCs w:val="24"/>
          <w:rtl/>
        </w:rPr>
        <w:t>? ____________________________________________________________________</w:t>
      </w:r>
    </w:p>
    <w:p w:rsidR="00035958" w:rsidRDefault="00035958" w:rsidP="00035958">
      <w:pPr>
        <w:numPr>
          <w:ilvl w:val="0"/>
          <w:numId w:val="72"/>
        </w:numPr>
        <w:spacing w:line="360" w:lineRule="auto"/>
        <w:contextualSpacing/>
        <w:outlineLvl w:val="0"/>
        <w:rPr>
          <w:szCs w:val="24"/>
        </w:rPr>
      </w:pPr>
      <w:r>
        <w:rPr>
          <w:rFonts w:hint="cs"/>
          <w:szCs w:val="24"/>
          <w:rtl/>
        </w:rPr>
        <w:t>האם תוכל להעריך את גובה עלות הסבת המערכות לגז טבעי? ________________________</w:t>
      </w:r>
    </w:p>
    <w:p w:rsidR="00035958" w:rsidRPr="00783159" w:rsidRDefault="00035958" w:rsidP="00035958">
      <w:pPr>
        <w:numPr>
          <w:ilvl w:val="0"/>
          <w:numId w:val="72"/>
        </w:numPr>
        <w:spacing w:line="360" w:lineRule="auto"/>
        <w:contextualSpacing/>
        <w:outlineLvl w:val="0"/>
        <w:rPr>
          <w:szCs w:val="24"/>
        </w:rPr>
      </w:pPr>
      <w:r w:rsidRPr="00783159">
        <w:rPr>
          <w:rFonts w:hint="eastAsia"/>
          <w:szCs w:val="24"/>
          <w:rtl/>
        </w:rPr>
        <w:t>הערות</w:t>
      </w:r>
      <w:r w:rsidRPr="00783159">
        <w:rPr>
          <w:szCs w:val="24"/>
          <w:rtl/>
        </w:rPr>
        <w:t>:_________________________________________________________</w:t>
      </w:r>
      <w:r>
        <w:rPr>
          <w:rFonts w:hint="cs"/>
          <w:szCs w:val="24"/>
          <w:rtl/>
        </w:rPr>
        <w:t>_____</w:t>
      </w:r>
    </w:p>
    <w:p w:rsidR="00035958" w:rsidRPr="0050569B" w:rsidRDefault="00035958" w:rsidP="00035958">
      <w:pPr>
        <w:spacing w:line="360" w:lineRule="auto"/>
        <w:ind w:left="360"/>
        <w:contextualSpacing/>
        <w:jc w:val="both"/>
        <w:outlineLvl w:val="0"/>
        <w:rPr>
          <w:b/>
          <w:bCs/>
          <w:sz w:val="26"/>
          <w:rtl/>
        </w:rPr>
      </w:pPr>
    </w:p>
    <w:p w:rsidR="00D72C47" w:rsidRPr="00314B9E" w:rsidRDefault="00D72C47" w:rsidP="00035958">
      <w:pPr>
        <w:spacing w:line="340" w:lineRule="exact"/>
        <w:jc w:val="right"/>
        <w:rPr>
          <w:rFonts w:asciiTheme="majorBidi" w:hAnsiTheme="majorBidi"/>
          <w:szCs w:val="24"/>
        </w:rPr>
      </w:pPr>
    </w:p>
    <w:sectPr w:rsidR="00D72C47" w:rsidRPr="00314B9E"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797C" w:rsidRDefault="00E9797C">
      <w:r>
        <w:separator/>
      </w:r>
    </w:p>
  </w:endnote>
  <w:endnote w:type="continuationSeparator" w:id="0">
    <w:p w:rsidR="00E9797C" w:rsidRDefault="00E9797C">
      <w:r>
        <w:continuationSeparator/>
      </w:r>
    </w:p>
  </w:endnote>
  <w:endnote w:type="continuationNotice" w:id="1">
    <w:p w:rsidR="00E9797C" w:rsidRDefault="00E979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589" w:rsidRDefault="0040758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0768B" w:rsidRPr="0060768B">
      <w:rPr>
        <w:noProof/>
        <w:rtl/>
        <w:lang w:val="he-IL"/>
      </w:rPr>
      <w:t>35</w:t>
    </w:r>
    <w:r>
      <w:rPr>
        <w:noProof/>
        <w:lang w:val="he-IL"/>
      </w:rPr>
      <w:fldChar w:fldCharType="end"/>
    </w:r>
    <w:r>
      <w:rPr>
        <w:rFonts w:hint="cs"/>
        <w:rtl/>
      </w:rPr>
      <w:t xml:space="preserve"> מתוך </w:t>
    </w:r>
    <w:fldSimple w:instr=" NUMPAGES   \* MERGEFORMAT ">
      <w:r w:rsidR="0060768B">
        <w:rPr>
          <w:noProof/>
          <w:rtl/>
        </w:rPr>
        <w:t>57</w:t>
      </w:r>
    </w:fldSimple>
    <w:r>
      <w:rPr>
        <w:rFonts w:hint="cs"/>
        <w:rtl/>
      </w:rPr>
      <w:t xml:space="preserve"> עמודים</w:t>
    </w:r>
  </w:p>
  <w:p w:rsidR="00407589" w:rsidRDefault="0040758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07589" w:rsidRPr="00F757BF" w:rsidRDefault="00407589"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589" w:rsidRDefault="0040758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0768B" w:rsidRPr="0060768B">
      <w:rPr>
        <w:noProof/>
        <w:rtl/>
        <w:lang w:val="he-IL"/>
      </w:rPr>
      <w:t>1</w:t>
    </w:r>
    <w:r>
      <w:rPr>
        <w:noProof/>
        <w:lang w:val="he-IL"/>
      </w:rPr>
      <w:fldChar w:fldCharType="end"/>
    </w:r>
    <w:r>
      <w:rPr>
        <w:rFonts w:hint="cs"/>
        <w:rtl/>
      </w:rPr>
      <w:t xml:space="preserve"> מתוך </w:t>
    </w:r>
    <w:fldSimple w:instr=" NUMPAGES   \* MERGEFORMAT ">
      <w:r w:rsidR="0060768B">
        <w:rPr>
          <w:noProof/>
          <w:rtl/>
        </w:rPr>
        <w:t>57</w:t>
      </w:r>
    </w:fldSimple>
    <w:r>
      <w:rPr>
        <w:rFonts w:hint="cs"/>
        <w:rtl/>
      </w:rPr>
      <w:t xml:space="preserve"> עמודים</w:t>
    </w:r>
  </w:p>
  <w:p w:rsidR="00407589" w:rsidRDefault="0040758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07589" w:rsidRDefault="00407589">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407589" w:rsidRDefault="00407589"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07589" w:rsidRDefault="00407589"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797C" w:rsidRDefault="00E9797C">
      <w:r>
        <w:separator/>
      </w:r>
    </w:p>
  </w:footnote>
  <w:footnote w:type="continuationSeparator" w:id="0">
    <w:p w:rsidR="00E9797C" w:rsidRDefault="00E9797C">
      <w:r>
        <w:continuationSeparator/>
      </w:r>
    </w:p>
  </w:footnote>
  <w:footnote w:type="continuationNotice" w:id="1">
    <w:p w:rsidR="00E9797C" w:rsidRDefault="00E9797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589" w:rsidRDefault="0040758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07589" w:rsidRPr="00C01540" w:rsidTr="008119DF">
      <w:trPr>
        <w:trHeight w:val="284"/>
        <w:jc w:val="center"/>
      </w:trPr>
      <w:tc>
        <w:tcPr>
          <w:tcW w:w="851" w:type="dxa"/>
          <w:vAlign w:val="center"/>
        </w:tcPr>
        <w:p w:rsidR="00407589" w:rsidRPr="00C01540" w:rsidRDefault="00407589"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9.1pt;mso-position-vertical:absolute" o:ole="" o:allowoverlap="f">
                <v:imagedata r:id="rId1" o:title=""/>
              </v:shape>
              <o:OLEObject Type="Embed" ProgID="Word.Picture.8" ShapeID="_x0000_i1025" DrawAspect="Content" ObjectID="_1594992847" r:id="rId2"/>
            </w:object>
          </w:r>
        </w:p>
      </w:tc>
      <w:tc>
        <w:tcPr>
          <w:tcW w:w="4384" w:type="dxa"/>
          <w:vAlign w:val="center"/>
        </w:tcPr>
        <w:p w:rsidR="00407589" w:rsidRPr="008119DF" w:rsidRDefault="00407589"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407589" w:rsidRPr="00C01540" w:rsidRDefault="00407589"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407589" w:rsidRPr="00C01540" w:rsidRDefault="00407589" w:rsidP="00407589">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ascii="David" w:hAnsi="David"/>
              <w:b/>
              <w:bCs/>
            </w:rPr>
            <w:t>28/2018</w:t>
          </w:r>
        </w:p>
      </w:tc>
    </w:tr>
  </w:tbl>
  <w:p w:rsidR="00407589" w:rsidRPr="008B766D" w:rsidRDefault="00407589"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589" w:rsidRDefault="00407589"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594992848" r:id="rId2"/>
      </w:object>
    </w:r>
  </w:p>
  <w:p w:rsidR="00407589" w:rsidRDefault="00407589" w:rsidP="00EA4FBF">
    <w:pPr>
      <w:pStyle w:val="a9"/>
      <w:spacing w:line="276" w:lineRule="auto"/>
      <w:jc w:val="center"/>
      <w:rPr>
        <w:b/>
        <w:bCs/>
        <w:szCs w:val="40"/>
        <w:rtl/>
      </w:rPr>
    </w:pPr>
    <w:r>
      <w:rPr>
        <w:b/>
        <w:bCs/>
        <w:szCs w:val="40"/>
        <w:rtl/>
      </w:rPr>
      <w:t>מדינת ישראל</w:t>
    </w:r>
  </w:p>
  <w:p w:rsidR="00407589" w:rsidRDefault="00407589" w:rsidP="00C60864">
    <w:pPr>
      <w:pStyle w:val="a9"/>
      <w:tabs>
        <w:tab w:val="left" w:pos="2447"/>
      </w:tabs>
      <w:spacing w:line="276" w:lineRule="auto"/>
      <w:jc w:val="center"/>
      <w:rPr>
        <w:b/>
        <w:bCs/>
        <w:szCs w:val="32"/>
        <w:rtl/>
      </w:rPr>
    </w:pPr>
    <w:r>
      <w:rPr>
        <w:rFonts w:hint="cs"/>
        <w:b/>
        <w:bCs/>
        <w:szCs w:val="32"/>
        <w:rtl/>
      </w:rPr>
      <w:t>משרד האנרגיה</w:t>
    </w:r>
  </w:p>
  <w:p w:rsidR="00407589" w:rsidRDefault="00407589"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548A8"/>
    <w:multiLevelType w:val="hybridMultilevel"/>
    <w:tmpl w:val="A0AC9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F1060"/>
    <w:multiLevelType w:val="multilevel"/>
    <w:tmpl w:val="7D86F8A2"/>
    <w:numStyleLink w:val="a"/>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 w15:restartNumberingAfterBreak="0">
    <w:nsid w:val="0D0D4AFC"/>
    <w:multiLevelType w:val="multilevel"/>
    <w:tmpl w:val="0458FC8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15:restartNumberingAfterBreak="0">
    <w:nsid w:val="0D773C6F"/>
    <w:multiLevelType w:val="multilevel"/>
    <w:tmpl w:val="E5EAFA96"/>
    <w:lvl w:ilvl="0">
      <w:start w:val="1"/>
      <w:numFmt w:val="decimal"/>
      <w:lvlText w:val="%1."/>
      <w:lvlJc w:val="left"/>
      <w:pPr>
        <w:ind w:left="360" w:hanging="360"/>
      </w:pPr>
      <w:rPr>
        <w:rFonts w:hint="default"/>
        <w:b/>
        <w:bCs/>
        <w:color w:val="auto"/>
        <w:sz w:val="24"/>
        <w:szCs w:val="24"/>
        <w:u w:val="none"/>
      </w:rPr>
    </w:lvl>
    <w:lvl w:ilvl="1">
      <w:start w:val="1"/>
      <w:numFmt w:val="decimal"/>
      <w:lvlText w:val="%1.%2."/>
      <w:lvlJc w:val="left"/>
      <w:pPr>
        <w:ind w:left="792" w:hanging="432"/>
      </w:pPr>
      <w:rPr>
        <w:rFonts w:hint="default"/>
        <w:b w:val="0"/>
        <w:bCs w:val="0"/>
        <w:i w:val="0"/>
        <w:iCs w:val="0"/>
        <w:color w:val="auto"/>
        <w:sz w:val="24"/>
        <w:szCs w:val="24"/>
        <w:u w:val="none"/>
        <w:lang w:bidi="he-IL"/>
      </w:rPr>
    </w:lvl>
    <w:lvl w:ilvl="2">
      <w:start w:val="1"/>
      <w:numFmt w:val="decimal"/>
      <w:lvlText w:val="%1.%2.%3."/>
      <w:lvlJc w:val="left"/>
      <w:pPr>
        <w:ind w:left="1224" w:hanging="504"/>
      </w:pPr>
      <w:rPr>
        <w:rFonts w:hint="default"/>
        <w:b w:val="0"/>
        <w:bCs w:val="0"/>
        <w:color w:val="auto"/>
        <w:sz w:val="24"/>
        <w:szCs w:val="24"/>
        <w:u w:val="none"/>
        <w:lang w:bidi="he-IL"/>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0176D0D"/>
    <w:multiLevelType w:val="hybridMultilevel"/>
    <w:tmpl w:val="10029BB2"/>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4"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873303"/>
    <w:multiLevelType w:val="multilevel"/>
    <w:tmpl w:val="D12879DA"/>
    <w:lvl w:ilvl="0">
      <w:start w:val="2"/>
      <w:numFmt w:val="decimal"/>
      <w:lvlText w:val="%1"/>
      <w:lvlJc w:val="left"/>
      <w:pPr>
        <w:ind w:left="360" w:hanging="360"/>
      </w:pPr>
      <w:rPr>
        <w:rFonts w:asciiTheme="majorBidi" w:hAnsiTheme="majorBidi" w:hint="default"/>
        <w:u w:val="single"/>
      </w:rPr>
    </w:lvl>
    <w:lvl w:ilvl="1">
      <w:start w:val="1"/>
      <w:numFmt w:val="decimal"/>
      <w:lvlText w:val="%1.%2"/>
      <w:lvlJc w:val="left"/>
      <w:pPr>
        <w:ind w:left="720" w:hanging="360"/>
      </w:pPr>
      <w:rPr>
        <w:rFonts w:asciiTheme="majorBidi" w:hAnsiTheme="majorBidi" w:hint="default"/>
        <w:u w:val="single"/>
        <w:lang w:val="en-US"/>
      </w:rPr>
    </w:lvl>
    <w:lvl w:ilvl="2">
      <w:start w:val="1"/>
      <w:numFmt w:val="decimal"/>
      <w:lvlText w:val="%1.%2.%3"/>
      <w:lvlJc w:val="left"/>
      <w:pPr>
        <w:ind w:left="1440" w:hanging="720"/>
      </w:pPr>
      <w:rPr>
        <w:rFonts w:asciiTheme="majorBidi" w:hAnsiTheme="majorBidi" w:hint="default"/>
        <w:u w:val="none"/>
      </w:rPr>
    </w:lvl>
    <w:lvl w:ilvl="3">
      <w:start w:val="1"/>
      <w:numFmt w:val="decimal"/>
      <w:lvlText w:val="%1.%2.%3.%4"/>
      <w:lvlJc w:val="left"/>
      <w:pPr>
        <w:ind w:left="1800" w:hanging="720"/>
      </w:pPr>
      <w:rPr>
        <w:rFonts w:asciiTheme="majorBidi" w:hAnsiTheme="majorBidi" w:hint="default"/>
        <w:u w:val="single"/>
      </w:rPr>
    </w:lvl>
    <w:lvl w:ilvl="4">
      <w:start w:val="1"/>
      <w:numFmt w:val="decimal"/>
      <w:lvlText w:val="%1.%2.%3.%4.%5"/>
      <w:lvlJc w:val="left"/>
      <w:pPr>
        <w:ind w:left="2520" w:hanging="1080"/>
      </w:pPr>
      <w:rPr>
        <w:rFonts w:asciiTheme="majorBidi" w:hAnsiTheme="majorBidi" w:hint="default"/>
        <w:u w:val="single"/>
      </w:rPr>
    </w:lvl>
    <w:lvl w:ilvl="5">
      <w:start w:val="1"/>
      <w:numFmt w:val="decimal"/>
      <w:lvlText w:val="%1.%2.%3.%4.%5.%6"/>
      <w:lvlJc w:val="left"/>
      <w:pPr>
        <w:ind w:left="2880" w:hanging="1080"/>
      </w:pPr>
      <w:rPr>
        <w:rFonts w:asciiTheme="majorBidi" w:hAnsiTheme="majorBidi" w:hint="default"/>
        <w:u w:val="single"/>
      </w:rPr>
    </w:lvl>
    <w:lvl w:ilvl="6">
      <w:start w:val="1"/>
      <w:numFmt w:val="decimal"/>
      <w:lvlText w:val="%1.%2.%3.%4.%5.%6.%7"/>
      <w:lvlJc w:val="left"/>
      <w:pPr>
        <w:ind w:left="3600" w:hanging="1440"/>
      </w:pPr>
      <w:rPr>
        <w:rFonts w:asciiTheme="majorBidi" w:hAnsiTheme="majorBidi" w:hint="default"/>
        <w:u w:val="single"/>
      </w:rPr>
    </w:lvl>
    <w:lvl w:ilvl="7">
      <w:start w:val="1"/>
      <w:numFmt w:val="decimal"/>
      <w:lvlText w:val="%1.%2.%3.%4.%5.%6.%7.%8"/>
      <w:lvlJc w:val="left"/>
      <w:pPr>
        <w:ind w:left="3960" w:hanging="1440"/>
      </w:pPr>
      <w:rPr>
        <w:rFonts w:asciiTheme="majorBidi" w:hAnsiTheme="majorBidi" w:hint="default"/>
        <w:u w:val="single"/>
      </w:rPr>
    </w:lvl>
    <w:lvl w:ilvl="8">
      <w:start w:val="1"/>
      <w:numFmt w:val="decimal"/>
      <w:lvlText w:val="%1.%2.%3.%4.%5.%6.%7.%8.%9"/>
      <w:lvlJc w:val="left"/>
      <w:pPr>
        <w:ind w:left="4680" w:hanging="1800"/>
      </w:pPr>
      <w:rPr>
        <w:rFonts w:asciiTheme="majorBidi" w:hAnsiTheme="majorBidi" w:hint="default"/>
        <w:u w:val="single"/>
      </w:rPr>
    </w:lvl>
  </w:abstractNum>
  <w:abstractNum w:abstractNumId="17"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A7D678B"/>
    <w:multiLevelType w:val="multilevel"/>
    <w:tmpl w:val="27F8DA8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hebrew1"/>
      <w:lvlText w:val="%5."/>
      <w:lvlJc w:val="center"/>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AD62C07"/>
    <w:multiLevelType w:val="multilevel"/>
    <w:tmpl w:val="72963E38"/>
    <w:lvl w:ilvl="0">
      <w:start w:val="2"/>
      <w:numFmt w:val="decimal"/>
      <w:lvlText w:val="%1"/>
      <w:lvlJc w:val="left"/>
      <w:pPr>
        <w:ind w:left="360" w:hanging="360"/>
      </w:pPr>
      <w:rPr>
        <w:rFonts w:hint="default"/>
      </w:rPr>
    </w:lvl>
    <w:lvl w:ilvl="1">
      <w:start w:val="2"/>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2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89E77A1"/>
    <w:multiLevelType w:val="hybridMultilevel"/>
    <w:tmpl w:val="99E2E60A"/>
    <w:lvl w:ilvl="0" w:tplc="48E626FE">
      <w:start w:val="1"/>
      <w:numFmt w:val="hebrew1"/>
      <w:lvlText w:val="%1."/>
      <w:lvlJc w:val="left"/>
      <w:pPr>
        <w:ind w:left="720"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A562E1"/>
    <w:multiLevelType w:val="hybridMultilevel"/>
    <w:tmpl w:val="2F205510"/>
    <w:lvl w:ilvl="0" w:tplc="B97E8A86">
      <w:start w:val="1"/>
      <w:numFmt w:val="decimal"/>
      <w:lvlText w:val="%1)"/>
      <w:lvlJc w:val="left"/>
      <w:pPr>
        <w:ind w:left="535" w:hanging="360"/>
      </w:pPr>
      <w:rPr>
        <w:rFonts w:ascii="David" w:hAnsi="David" w:cs="David" w:hint="default"/>
        <w:sz w:val="22"/>
        <w:szCs w:val="22"/>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2AB05E22"/>
    <w:multiLevelType w:val="multilevel"/>
    <w:tmpl w:val="19C871DE"/>
    <w:lvl w:ilvl="0">
      <w:start w:val="3"/>
      <w:numFmt w:val="decimal"/>
      <w:lvlText w:val="%1"/>
      <w:lvlJc w:val="left"/>
      <w:pPr>
        <w:ind w:left="360" w:hanging="360"/>
      </w:pPr>
      <w:rPr>
        <w:rFonts w:hint="default"/>
      </w:rPr>
    </w:lvl>
    <w:lvl w:ilvl="1">
      <w:start w:val="1"/>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2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1" w15:restartNumberingAfterBreak="0">
    <w:nsid w:val="31BB0D5A"/>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39AB0737"/>
    <w:multiLevelType w:val="hybridMultilevel"/>
    <w:tmpl w:val="B8646388"/>
    <w:lvl w:ilvl="0" w:tplc="1BAE2FD8">
      <w:start w:val="1"/>
      <w:numFmt w:val="hebrew1"/>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3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676F27"/>
    <w:multiLevelType w:val="singleLevel"/>
    <w:tmpl w:val="04090013"/>
    <w:lvl w:ilvl="0">
      <w:start w:val="1"/>
      <w:numFmt w:val="hebrew1"/>
      <w:lvlText w:val="%1."/>
      <w:lvlJc w:val="center"/>
      <w:pPr>
        <w:ind w:left="720" w:hanging="360"/>
      </w:pPr>
    </w:lvl>
  </w:abstractNum>
  <w:abstractNum w:abstractNumId="3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E9934C4"/>
    <w:multiLevelType w:val="singleLevel"/>
    <w:tmpl w:val="04090013"/>
    <w:lvl w:ilvl="0">
      <w:start w:val="1"/>
      <w:numFmt w:val="hebrew1"/>
      <w:lvlText w:val="%1."/>
      <w:lvlJc w:val="center"/>
      <w:pPr>
        <w:ind w:left="720" w:hanging="360"/>
      </w:pPr>
    </w:lvl>
  </w:abstractNum>
  <w:abstractNum w:abstractNumId="4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15:restartNumberingAfterBreak="0">
    <w:nsid w:val="4657395E"/>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4" w15:restartNumberingAfterBreak="0">
    <w:nsid w:val="4B3A2B26"/>
    <w:multiLevelType w:val="multilevel"/>
    <w:tmpl w:val="B8E26FD4"/>
    <w:lvl w:ilvl="0">
      <w:start w:val="2"/>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EED30F5"/>
    <w:multiLevelType w:val="multilevel"/>
    <w:tmpl w:val="659CA7F2"/>
    <w:lvl w:ilvl="0">
      <w:start w:val="7"/>
      <w:numFmt w:val="decimal"/>
      <w:lvlText w:val="%1"/>
      <w:lvlJc w:val="left"/>
      <w:pPr>
        <w:ind w:left="360" w:hanging="360"/>
      </w:pPr>
      <w:rPr>
        <w:rFonts w:hint="default"/>
        <w:b w:val="0"/>
        <w:sz w:val="26"/>
      </w:rPr>
    </w:lvl>
    <w:lvl w:ilvl="1">
      <w:start w:val="1"/>
      <w:numFmt w:val="decimal"/>
      <w:lvlText w:val="%1.%2"/>
      <w:lvlJc w:val="left"/>
      <w:pPr>
        <w:ind w:left="360" w:hanging="360"/>
      </w:pPr>
      <w:rPr>
        <w:rFonts w:hint="default"/>
        <w:b/>
        <w:bCs w:val="0"/>
        <w:sz w:val="26"/>
      </w:rPr>
    </w:lvl>
    <w:lvl w:ilvl="2">
      <w:start w:val="1"/>
      <w:numFmt w:val="decimal"/>
      <w:lvlText w:val="%1.%2.%3"/>
      <w:lvlJc w:val="left"/>
      <w:pPr>
        <w:ind w:left="720" w:hanging="720"/>
      </w:pPr>
      <w:rPr>
        <w:rFonts w:hint="default"/>
        <w:b w:val="0"/>
        <w:sz w:val="26"/>
      </w:rPr>
    </w:lvl>
    <w:lvl w:ilvl="3">
      <w:start w:val="1"/>
      <w:numFmt w:val="decimal"/>
      <w:lvlText w:val="%1.%2.%3.%4"/>
      <w:lvlJc w:val="left"/>
      <w:pPr>
        <w:ind w:left="720" w:hanging="720"/>
      </w:pPr>
      <w:rPr>
        <w:rFonts w:hint="default"/>
        <w:b w:val="0"/>
        <w:sz w:val="26"/>
      </w:rPr>
    </w:lvl>
    <w:lvl w:ilvl="4">
      <w:start w:val="1"/>
      <w:numFmt w:val="decimal"/>
      <w:lvlText w:val="%1.%2.%3.%4.%5"/>
      <w:lvlJc w:val="left"/>
      <w:pPr>
        <w:ind w:left="1080" w:hanging="1080"/>
      </w:pPr>
      <w:rPr>
        <w:rFonts w:hint="default"/>
        <w:b w:val="0"/>
        <w:sz w:val="26"/>
      </w:rPr>
    </w:lvl>
    <w:lvl w:ilvl="5">
      <w:start w:val="1"/>
      <w:numFmt w:val="decimal"/>
      <w:lvlText w:val="%1.%2.%3.%4.%5.%6"/>
      <w:lvlJc w:val="left"/>
      <w:pPr>
        <w:ind w:left="1080" w:hanging="1080"/>
      </w:pPr>
      <w:rPr>
        <w:rFonts w:hint="default"/>
        <w:b w:val="0"/>
        <w:sz w:val="26"/>
      </w:rPr>
    </w:lvl>
    <w:lvl w:ilvl="6">
      <w:start w:val="1"/>
      <w:numFmt w:val="decimal"/>
      <w:lvlText w:val="%1.%2.%3.%4.%5.%6.%7"/>
      <w:lvlJc w:val="left"/>
      <w:pPr>
        <w:ind w:left="1440" w:hanging="1440"/>
      </w:pPr>
      <w:rPr>
        <w:rFonts w:hint="default"/>
        <w:b w:val="0"/>
        <w:sz w:val="26"/>
      </w:rPr>
    </w:lvl>
    <w:lvl w:ilvl="7">
      <w:start w:val="1"/>
      <w:numFmt w:val="decimal"/>
      <w:lvlText w:val="%1.%2.%3.%4.%5.%6.%7.%8"/>
      <w:lvlJc w:val="left"/>
      <w:pPr>
        <w:ind w:left="1440" w:hanging="1440"/>
      </w:pPr>
      <w:rPr>
        <w:rFonts w:hint="default"/>
        <w:b w:val="0"/>
        <w:sz w:val="26"/>
      </w:rPr>
    </w:lvl>
    <w:lvl w:ilvl="8">
      <w:start w:val="1"/>
      <w:numFmt w:val="decimal"/>
      <w:lvlText w:val="%1.%2.%3.%4.%5.%6.%7.%8.%9"/>
      <w:lvlJc w:val="left"/>
      <w:pPr>
        <w:ind w:left="1440" w:hanging="1440"/>
      </w:pPr>
      <w:rPr>
        <w:rFonts w:hint="default"/>
        <w:b w:val="0"/>
        <w:sz w:val="26"/>
      </w:rPr>
    </w:lvl>
  </w:abstractNum>
  <w:abstractNum w:abstractNumId="4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8FC777F"/>
    <w:multiLevelType w:val="multilevel"/>
    <w:tmpl w:val="9A82DE5E"/>
    <w:lvl w:ilvl="0">
      <w:start w:val="3"/>
      <w:numFmt w:val="decimal"/>
      <w:lvlText w:val="%1"/>
      <w:lvlJc w:val="left"/>
      <w:pPr>
        <w:ind w:left="360" w:hanging="360"/>
      </w:pPr>
      <w:rPr>
        <w:rFonts w:asciiTheme="majorBidi" w:hAnsiTheme="majorBidi" w:hint="default"/>
        <w:u w:val="single"/>
      </w:rPr>
    </w:lvl>
    <w:lvl w:ilvl="1">
      <w:start w:val="1"/>
      <w:numFmt w:val="decimal"/>
      <w:lvlText w:val="%1.%2"/>
      <w:lvlJc w:val="left"/>
      <w:pPr>
        <w:ind w:left="1170" w:hanging="360"/>
      </w:pPr>
      <w:rPr>
        <w:rFonts w:asciiTheme="majorBidi" w:hAnsiTheme="majorBidi" w:hint="default"/>
        <w:b w:val="0"/>
        <w:bCs w:val="0"/>
        <w:u w:val="none"/>
      </w:rPr>
    </w:lvl>
    <w:lvl w:ilvl="2">
      <w:start w:val="1"/>
      <w:numFmt w:val="decimal"/>
      <w:lvlText w:val="%1.%2.%3"/>
      <w:lvlJc w:val="left"/>
      <w:pPr>
        <w:ind w:left="2340" w:hanging="720"/>
      </w:pPr>
      <w:rPr>
        <w:rFonts w:asciiTheme="majorBidi" w:hAnsiTheme="majorBidi" w:hint="default"/>
        <w:u w:val="none"/>
        <w:lang w:bidi="he-IL"/>
      </w:rPr>
    </w:lvl>
    <w:lvl w:ilvl="3">
      <w:start w:val="1"/>
      <w:numFmt w:val="decimal"/>
      <w:lvlText w:val="%1.%2.%3.%4"/>
      <w:lvlJc w:val="left"/>
      <w:pPr>
        <w:ind w:left="3150" w:hanging="720"/>
      </w:pPr>
      <w:rPr>
        <w:rFonts w:asciiTheme="majorBidi" w:hAnsiTheme="majorBidi" w:hint="default"/>
        <w:u w:val="single"/>
      </w:rPr>
    </w:lvl>
    <w:lvl w:ilvl="4">
      <w:start w:val="1"/>
      <w:numFmt w:val="decimal"/>
      <w:lvlText w:val="%1.%2.%3.%4.%5"/>
      <w:lvlJc w:val="left"/>
      <w:pPr>
        <w:ind w:left="4320" w:hanging="1080"/>
      </w:pPr>
      <w:rPr>
        <w:rFonts w:asciiTheme="majorBidi" w:hAnsiTheme="majorBidi" w:hint="default"/>
        <w:u w:val="single"/>
      </w:rPr>
    </w:lvl>
    <w:lvl w:ilvl="5">
      <w:start w:val="1"/>
      <w:numFmt w:val="decimal"/>
      <w:lvlText w:val="%1.%2.%3.%4.%5.%6"/>
      <w:lvlJc w:val="left"/>
      <w:pPr>
        <w:ind w:left="5130" w:hanging="1080"/>
      </w:pPr>
      <w:rPr>
        <w:rFonts w:asciiTheme="majorBidi" w:hAnsiTheme="majorBidi" w:hint="default"/>
        <w:u w:val="single"/>
      </w:rPr>
    </w:lvl>
    <w:lvl w:ilvl="6">
      <w:start w:val="1"/>
      <w:numFmt w:val="decimal"/>
      <w:lvlText w:val="%1.%2.%3.%4.%5.%6.%7"/>
      <w:lvlJc w:val="left"/>
      <w:pPr>
        <w:ind w:left="6300" w:hanging="1440"/>
      </w:pPr>
      <w:rPr>
        <w:rFonts w:asciiTheme="majorBidi" w:hAnsiTheme="majorBidi" w:hint="default"/>
        <w:u w:val="single"/>
      </w:rPr>
    </w:lvl>
    <w:lvl w:ilvl="7">
      <w:start w:val="1"/>
      <w:numFmt w:val="decimal"/>
      <w:lvlText w:val="%1.%2.%3.%4.%5.%6.%7.%8"/>
      <w:lvlJc w:val="left"/>
      <w:pPr>
        <w:ind w:left="7110" w:hanging="1440"/>
      </w:pPr>
      <w:rPr>
        <w:rFonts w:asciiTheme="majorBidi" w:hAnsiTheme="majorBidi" w:hint="default"/>
        <w:u w:val="single"/>
      </w:rPr>
    </w:lvl>
    <w:lvl w:ilvl="8">
      <w:start w:val="1"/>
      <w:numFmt w:val="decimal"/>
      <w:lvlText w:val="%1.%2.%3.%4.%5.%6.%7.%8.%9"/>
      <w:lvlJc w:val="left"/>
      <w:pPr>
        <w:ind w:left="8280" w:hanging="1800"/>
      </w:pPr>
      <w:rPr>
        <w:rFonts w:asciiTheme="majorBidi" w:hAnsiTheme="majorBidi" w:hint="default"/>
        <w:u w:val="single"/>
      </w:rPr>
    </w:lvl>
  </w:abstractNum>
  <w:abstractNum w:abstractNumId="5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0" w15:restartNumberingAfterBreak="0">
    <w:nsid w:val="613A3271"/>
    <w:multiLevelType w:val="multilevel"/>
    <w:tmpl w:val="BF5A84F2"/>
    <w:lvl w:ilvl="0">
      <w:start w:val="2"/>
      <w:numFmt w:val="decimal"/>
      <w:lvlText w:val="%1"/>
      <w:lvlJc w:val="left"/>
      <w:pPr>
        <w:ind w:left="450" w:hanging="450"/>
      </w:pPr>
      <w:rPr>
        <w:rFonts w:hint="default"/>
        <w:b/>
      </w:rPr>
    </w:lvl>
    <w:lvl w:ilvl="1">
      <w:start w:val="2"/>
      <w:numFmt w:val="decimal"/>
      <w:lvlText w:val="%1.%2"/>
      <w:lvlJc w:val="left"/>
      <w:pPr>
        <w:ind w:left="1577" w:hanging="450"/>
      </w:pPr>
      <w:rPr>
        <w:rFonts w:hint="default"/>
        <w:b/>
      </w:rPr>
    </w:lvl>
    <w:lvl w:ilvl="2">
      <w:start w:val="62"/>
      <w:numFmt w:val="decimal"/>
      <w:lvlText w:val="%1.%2.%3"/>
      <w:lvlJc w:val="left"/>
      <w:pPr>
        <w:ind w:left="2974" w:hanging="720"/>
      </w:pPr>
      <w:rPr>
        <w:rFonts w:hint="default"/>
        <w:b/>
      </w:rPr>
    </w:lvl>
    <w:lvl w:ilvl="3">
      <w:start w:val="1"/>
      <w:numFmt w:val="decimal"/>
      <w:lvlText w:val="%1.%2.%3.%4"/>
      <w:lvlJc w:val="left"/>
      <w:pPr>
        <w:ind w:left="4101" w:hanging="720"/>
      </w:pPr>
      <w:rPr>
        <w:rFonts w:hint="default"/>
        <w:b/>
      </w:rPr>
    </w:lvl>
    <w:lvl w:ilvl="4">
      <w:start w:val="1"/>
      <w:numFmt w:val="decimal"/>
      <w:lvlText w:val="%1.%2.%3.%4.%5"/>
      <w:lvlJc w:val="left"/>
      <w:pPr>
        <w:ind w:left="5588" w:hanging="1080"/>
      </w:pPr>
      <w:rPr>
        <w:rFonts w:hint="default"/>
        <w:b/>
      </w:rPr>
    </w:lvl>
    <w:lvl w:ilvl="5">
      <w:start w:val="1"/>
      <w:numFmt w:val="decimal"/>
      <w:lvlText w:val="%1.%2.%3.%4.%5.%6"/>
      <w:lvlJc w:val="left"/>
      <w:pPr>
        <w:ind w:left="6715" w:hanging="1080"/>
      </w:pPr>
      <w:rPr>
        <w:rFonts w:hint="default"/>
        <w:b/>
      </w:rPr>
    </w:lvl>
    <w:lvl w:ilvl="6">
      <w:start w:val="1"/>
      <w:numFmt w:val="decimal"/>
      <w:lvlText w:val="%1.%2.%3.%4.%5.%6.%7"/>
      <w:lvlJc w:val="left"/>
      <w:pPr>
        <w:ind w:left="7842" w:hanging="1080"/>
      </w:pPr>
      <w:rPr>
        <w:rFonts w:hint="default"/>
        <w:b/>
      </w:rPr>
    </w:lvl>
    <w:lvl w:ilvl="7">
      <w:start w:val="1"/>
      <w:numFmt w:val="decimal"/>
      <w:lvlText w:val="%1.%2.%3.%4.%5.%6.%7.%8"/>
      <w:lvlJc w:val="left"/>
      <w:pPr>
        <w:ind w:left="9329" w:hanging="1440"/>
      </w:pPr>
      <w:rPr>
        <w:rFonts w:hint="default"/>
        <w:b/>
      </w:rPr>
    </w:lvl>
    <w:lvl w:ilvl="8">
      <w:start w:val="1"/>
      <w:numFmt w:val="decimal"/>
      <w:lvlText w:val="%1.%2.%3.%4.%5.%6.%7.%8.%9"/>
      <w:lvlJc w:val="left"/>
      <w:pPr>
        <w:ind w:left="10456" w:hanging="1440"/>
      </w:pPr>
      <w:rPr>
        <w:rFonts w:hint="default"/>
        <w:b/>
      </w:rPr>
    </w:lvl>
  </w:abstractNum>
  <w:abstractNum w:abstractNumId="6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2" w15:restartNumberingAfterBreak="0">
    <w:nsid w:val="644D1859"/>
    <w:multiLevelType w:val="hybridMultilevel"/>
    <w:tmpl w:val="9E3AAC5C"/>
    <w:lvl w:ilvl="0" w:tplc="131A1D18">
      <w:start w:val="1"/>
      <w:numFmt w:val="hebrew1"/>
      <w:pStyle w:val="AlphaList2"/>
      <w:lvlText w:val="%1."/>
      <w:lvlJc w:val="left"/>
      <w:pPr>
        <w:tabs>
          <w:tab w:val="num" w:pos="1589"/>
        </w:tabs>
        <w:ind w:left="1589" w:hanging="397"/>
      </w:pPr>
      <w:rPr>
        <w:rFonts w:hint="default"/>
        <w:color w:val="auto"/>
      </w:rPr>
    </w:lvl>
    <w:lvl w:ilvl="1" w:tplc="9ADC8392">
      <w:start w:val="1"/>
      <w:numFmt w:val="bullet"/>
      <w:lvlText w:val=""/>
      <w:lvlJc w:val="left"/>
      <w:pPr>
        <w:tabs>
          <w:tab w:val="num" w:pos="1912"/>
        </w:tabs>
        <w:ind w:left="1912" w:hanging="360"/>
      </w:pPr>
      <w:rPr>
        <w:rFonts w:ascii="Wingdings" w:hAnsi="Wingdings" w:hint="default"/>
      </w:rPr>
    </w:lvl>
    <w:lvl w:ilvl="2" w:tplc="EFEE1D16">
      <w:start w:val="1"/>
      <w:numFmt w:val="lowerRoman"/>
      <w:lvlText w:val="%3."/>
      <w:lvlJc w:val="right"/>
      <w:pPr>
        <w:tabs>
          <w:tab w:val="num" w:pos="2632"/>
        </w:tabs>
        <w:ind w:left="2632" w:hanging="180"/>
      </w:pPr>
    </w:lvl>
    <w:lvl w:ilvl="3" w:tplc="3B9C5C54" w:tentative="1">
      <w:start w:val="1"/>
      <w:numFmt w:val="decimal"/>
      <w:lvlText w:val="%4."/>
      <w:lvlJc w:val="left"/>
      <w:pPr>
        <w:tabs>
          <w:tab w:val="num" w:pos="3352"/>
        </w:tabs>
        <w:ind w:left="3352" w:hanging="360"/>
      </w:pPr>
    </w:lvl>
    <w:lvl w:ilvl="4" w:tplc="70FC033A" w:tentative="1">
      <w:start w:val="1"/>
      <w:numFmt w:val="lowerLetter"/>
      <w:lvlText w:val="%5."/>
      <w:lvlJc w:val="left"/>
      <w:pPr>
        <w:tabs>
          <w:tab w:val="num" w:pos="4072"/>
        </w:tabs>
        <w:ind w:left="4072" w:hanging="360"/>
      </w:pPr>
    </w:lvl>
    <w:lvl w:ilvl="5" w:tplc="3AE4B4DE" w:tentative="1">
      <w:start w:val="1"/>
      <w:numFmt w:val="lowerRoman"/>
      <w:lvlText w:val="%6."/>
      <w:lvlJc w:val="right"/>
      <w:pPr>
        <w:tabs>
          <w:tab w:val="num" w:pos="4792"/>
        </w:tabs>
        <w:ind w:left="4792" w:hanging="180"/>
      </w:pPr>
    </w:lvl>
    <w:lvl w:ilvl="6" w:tplc="60B20C58" w:tentative="1">
      <w:start w:val="1"/>
      <w:numFmt w:val="decimal"/>
      <w:lvlText w:val="%7."/>
      <w:lvlJc w:val="left"/>
      <w:pPr>
        <w:tabs>
          <w:tab w:val="num" w:pos="5512"/>
        </w:tabs>
        <w:ind w:left="5512" w:hanging="360"/>
      </w:pPr>
    </w:lvl>
    <w:lvl w:ilvl="7" w:tplc="EB826726" w:tentative="1">
      <w:start w:val="1"/>
      <w:numFmt w:val="lowerLetter"/>
      <w:lvlText w:val="%8."/>
      <w:lvlJc w:val="left"/>
      <w:pPr>
        <w:tabs>
          <w:tab w:val="num" w:pos="6232"/>
        </w:tabs>
        <w:ind w:left="6232" w:hanging="360"/>
      </w:pPr>
    </w:lvl>
    <w:lvl w:ilvl="8" w:tplc="9E20DF6C" w:tentative="1">
      <w:start w:val="1"/>
      <w:numFmt w:val="lowerRoman"/>
      <w:lvlText w:val="%9."/>
      <w:lvlJc w:val="right"/>
      <w:pPr>
        <w:tabs>
          <w:tab w:val="num" w:pos="6952"/>
        </w:tabs>
        <w:ind w:left="6952" w:hanging="180"/>
      </w:pPr>
    </w:lvl>
  </w:abstractNum>
  <w:abstractNum w:abstractNumId="63" w15:restartNumberingAfterBreak="0">
    <w:nsid w:val="666E62B3"/>
    <w:multiLevelType w:val="hybridMultilevel"/>
    <w:tmpl w:val="F9ACBEF2"/>
    <w:lvl w:ilvl="0" w:tplc="AD94A41A">
      <w:start w:val="1"/>
      <w:numFmt w:val="hebrew1"/>
      <w:lvlText w:val="%1."/>
      <w:lvlJc w:val="left"/>
      <w:pPr>
        <w:tabs>
          <w:tab w:val="num" w:pos="1003"/>
        </w:tabs>
        <w:ind w:left="1003" w:hanging="360"/>
      </w:pPr>
      <w:rPr>
        <w:rFonts w:ascii="Times New Roman" w:eastAsia="Times New Roman" w:hAnsi="Times New Roman" w:cs="David"/>
        <w:b w:val="0"/>
        <w:bCs w:val="0"/>
      </w:rPr>
    </w:lvl>
    <w:lvl w:ilvl="1" w:tplc="F1FABBAA">
      <w:start w:val="1"/>
      <w:numFmt w:val="hebrew1"/>
      <w:lvlText w:val="%2."/>
      <w:lvlJc w:val="left"/>
      <w:pPr>
        <w:tabs>
          <w:tab w:val="num" w:pos="1723"/>
        </w:tabs>
        <w:ind w:left="1723" w:hanging="360"/>
      </w:pPr>
      <w:rPr>
        <w:rFonts w:ascii="Times New Roman" w:eastAsia="Times New Roman" w:hAnsi="Times New Roman" w:cs="David"/>
        <w:b w:val="0"/>
        <w:bCs w:val="0"/>
      </w:rPr>
    </w:lvl>
    <w:lvl w:ilvl="2" w:tplc="163A2DF8">
      <w:start w:val="1"/>
      <w:numFmt w:val="decimal"/>
      <w:lvlText w:val="%3."/>
      <w:lvlJc w:val="center"/>
      <w:pPr>
        <w:ind w:left="2623" w:hanging="360"/>
      </w:pPr>
      <w:rPr>
        <w:rFonts w:ascii="Times New Roman" w:eastAsia="Times New Roman" w:hAnsi="Times New Roman" w:cs="David"/>
        <w:b w:val="0"/>
        <w:bCs w:val="0"/>
      </w:rPr>
    </w:lvl>
    <w:lvl w:ilvl="3" w:tplc="055CDFDE">
      <w:start w:val="1"/>
      <w:numFmt w:val="hebrew1"/>
      <w:lvlText w:val="%4."/>
      <w:lvlJc w:val="left"/>
      <w:pPr>
        <w:ind w:left="2345" w:hanging="360"/>
      </w:pPr>
      <w:rPr>
        <w:rFonts w:ascii="Times New Roman" w:eastAsia="Times New Roman" w:hAnsi="Times New Roman" w:cs="David"/>
      </w:rPr>
    </w:lvl>
    <w:lvl w:ilvl="4" w:tplc="07048460">
      <w:start w:val="53"/>
      <w:numFmt w:val="decimal"/>
      <w:lvlText w:val="%5"/>
      <w:lvlJc w:val="left"/>
      <w:pPr>
        <w:ind w:left="3883" w:hanging="360"/>
      </w:pPr>
      <w:rPr>
        <w:rFonts w:hint="default"/>
      </w:rPr>
    </w:lvl>
    <w:lvl w:ilvl="5" w:tplc="DB8A0096">
      <w:start w:val="1"/>
      <w:numFmt w:val="decimal"/>
      <w:lvlText w:val="(%6)"/>
      <w:lvlJc w:val="left"/>
      <w:pPr>
        <w:ind w:left="4783" w:hanging="360"/>
      </w:pPr>
      <w:rPr>
        <w:rFonts w:hint="default"/>
      </w:rPr>
    </w:lvl>
    <w:lvl w:ilvl="6" w:tplc="E63ABFD6" w:tentative="1">
      <w:start w:val="1"/>
      <w:numFmt w:val="decimal"/>
      <w:lvlText w:val="%7."/>
      <w:lvlJc w:val="left"/>
      <w:pPr>
        <w:tabs>
          <w:tab w:val="num" w:pos="5323"/>
        </w:tabs>
        <w:ind w:left="5323" w:hanging="360"/>
      </w:pPr>
    </w:lvl>
    <w:lvl w:ilvl="7" w:tplc="1C068E26">
      <w:start w:val="1"/>
      <w:numFmt w:val="lowerLetter"/>
      <w:lvlText w:val="%8."/>
      <w:lvlJc w:val="left"/>
      <w:pPr>
        <w:tabs>
          <w:tab w:val="num" w:pos="6043"/>
        </w:tabs>
        <w:ind w:left="6043" w:hanging="360"/>
      </w:pPr>
    </w:lvl>
    <w:lvl w:ilvl="8" w:tplc="BB0A1A9A" w:tentative="1">
      <w:start w:val="1"/>
      <w:numFmt w:val="lowerRoman"/>
      <w:lvlText w:val="%9."/>
      <w:lvlJc w:val="right"/>
      <w:pPr>
        <w:tabs>
          <w:tab w:val="num" w:pos="6763"/>
        </w:tabs>
        <w:ind w:left="6763" w:hanging="180"/>
      </w:pPr>
    </w:lvl>
  </w:abstractNum>
  <w:abstractNum w:abstractNumId="64" w15:restartNumberingAfterBreak="0">
    <w:nsid w:val="66C74010"/>
    <w:multiLevelType w:val="hybridMultilevel"/>
    <w:tmpl w:val="D2C67EE2"/>
    <w:lvl w:ilvl="0" w:tplc="E2800856">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5B8C9E0" w:tentative="1">
      <w:start w:val="1"/>
      <w:numFmt w:val="lowerRoman"/>
      <w:lvlText w:val="%3."/>
      <w:lvlJc w:val="right"/>
      <w:pPr>
        <w:ind w:left="1877" w:hanging="180"/>
      </w:pPr>
    </w:lvl>
    <w:lvl w:ilvl="3" w:tplc="F034804C"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7"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0" w15:restartNumberingAfterBreak="0">
    <w:nsid w:val="6D9F4585"/>
    <w:multiLevelType w:val="hybridMultilevel"/>
    <w:tmpl w:val="0AAE2794"/>
    <w:lvl w:ilvl="0" w:tplc="BB76276E">
      <w:start w:val="1"/>
      <w:numFmt w:val="hebrew1"/>
      <w:lvlText w:val="%1."/>
      <w:lvlJc w:val="left"/>
      <w:pPr>
        <w:ind w:left="720" w:hanging="360"/>
      </w:pPr>
      <w:rPr>
        <w:rFonts w:hint="default"/>
      </w:rPr>
    </w:lvl>
    <w:lvl w:ilvl="1" w:tplc="185A722C" w:tentative="1">
      <w:start w:val="1"/>
      <w:numFmt w:val="lowerLetter"/>
      <w:lvlText w:val="%2."/>
      <w:lvlJc w:val="left"/>
      <w:pPr>
        <w:ind w:left="1440" w:hanging="360"/>
      </w:pPr>
    </w:lvl>
    <w:lvl w:ilvl="2" w:tplc="67882F12" w:tentative="1">
      <w:start w:val="1"/>
      <w:numFmt w:val="lowerRoman"/>
      <w:lvlText w:val="%3."/>
      <w:lvlJc w:val="right"/>
      <w:pPr>
        <w:ind w:left="2160" w:hanging="180"/>
      </w:pPr>
    </w:lvl>
    <w:lvl w:ilvl="3" w:tplc="532890B4" w:tentative="1">
      <w:start w:val="1"/>
      <w:numFmt w:val="decimal"/>
      <w:lvlText w:val="%4."/>
      <w:lvlJc w:val="left"/>
      <w:pPr>
        <w:ind w:left="2880" w:hanging="360"/>
      </w:pPr>
    </w:lvl>
    <w:lvl w:ilvl="4" w:tplc="D188CDDA" w:tentative="1">
      <w:start w:val="1"/>
      <w:numFmt w:val="lowerLetter"/>
      <w:lvlText w:val="%5."/>
      <w:lvlJc w:val="left"/>
      <w:pPr>
        <w:ind w:left="3600" w:hanging="360"/>
      </w:pPr>
    </w:lvl>
    <w:lvl w:ilvl="5" w:tplc="BCF47C2E" w:tentative="1">
      <w:start w:val="1"/>
      <w:numFmt w:val="lowerRoman"/>
      <w:lvlText w:val="%6."/>
      <w:lvlJc w:val="right"/>
      <w:pPr>
        <w:ind w:left="4320" w:hanging="180"/>
      </w:pPr>
    </w:lvl>
    <w:lvl w:ilvl="6" w:tplc="7CE4BB12" w:tentative="1">
      <w:start w:val="1"/>
      <w:numFmt w:val="decimal"/>
      <w:lvlText w:val="%7."/>
      <w:lvlJc w:val="left"/>
      <w:pPr>
        <w:ind w:left="5040" w:hanging="360"/>
      </w:pPr>
    </w:lvl>
    <w:lvl w:ilvl="7" w:tplc="3E54A110" w:tentative="1">
      <w:start w:val="1"/>
      <w:numFmt w:val="lowerLetter"/>
      <w:lvlText w:val="%8."/>
      <w:lvlJc w:val="left"/>
      <w:pPr>
        <w:ind w:left="5760" w:hanging="360"/>
      </w:pPr>
    </w:lvl>
    <w:lvl w:ilvl="8" w:tplc="94DC3D40" w:tentative="1">
      <w:start w:val="1"/>
      <w:numFmt w:val="lowerRoman"/>
      <w:lvlText w:val="%9."/>
      <w:lvlJc w:val="right"/>
      <w:pPr>
        <w:ind w:left="6480" w:hanging="180"/>
      </w:pPr>
    </w:lvl>
  </w:abstractNum>
  <w:abstractNum w:abstractNumId="7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6FD050D9"/>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0606A2A"/>
    <w:multiLevelType w:val="hybridMultilevel"/>
    <w:tmpl w:val="27FC63DC"/>
    <w:lvl w:ilvl="0" w:tplc="2C8E9DAE">
      <w:start w:val="1"/>
      <w:numFmt w:val="bullet"/>
      <w:lvlText w:val=""/>
      <w:lvlJc w:val="left"/>
      <w:pPr>
        <w:tabs>
          <w:tab w:val="num" w:pos="360"/>
        </w:tabs>
        <w:ind w:left="360" w:hanging="360"/>
      </w:pPr>
      <w:rPr>
        <w:rFonts w:ascii="Wingdings" w:hAnsi="Wingdings" w:hint="default"/>
      </w:rPr>
    </w:lvl>
    <w:lvl w:ilvl="1" w:tplc="C06EC676">
      <w:start w:val="1"/>
      <w:numFmt w:val="bullet"/>
      <w:lvlText w:val="o"/>
      <w:lvlJc w:val="left"/>
      <w:pPr>
        <w:tabs>
          <w:tab w:val="num" w:pos="720"/>
        </w:tabs>
        <w:ind w:left="720" w:hanging="360"/>
      </w:pPr>
      <w:rPr>
        <w:rFonts w:ascii="Courier New" w:hAnsi="Courier New" w:cs="Courier New" w:hint="default"/>
      </w:rPr>
    </w:lvl>
    <w:lvl w:ilvl="2" w:tplc="4AAAAE12" w:tentative="1">
      <w:start w:val="1"/>
      <w:numFmt w:val="bullet"/>
      <w:lvlText w:val=""/>
      <w:lvlJc w:val="left"/>
      <w:pPr>
        <w:tabs>
          <w:tab w:val="num" w:pos="1440"/>
        </w:tabs>
        <w:ind w:left="1440" w:hanging="360"/>
      </w:pPr>
      <w:rPr>
        <w:rFonts w:ascii="Wingdings" w:hAnsi="Wingdings" w:hint="default"/>
      </w:rPr>
    </w:lvl>
    <w:lvl w:ilvl="3" w:tplc="9204058A" w:tentative="1">
      <w:start w:val="1"/>
      <w:numFmt w:val="bullet"/>
      <w:lvlText w:val=""/>
      <w:lvlJc w:val="left"/>
      <w:pPr>
        <w:tabs>
          <w:tab w:val="num" w:pos="2160"/>
        </w:tabs>
        <w:ind w:left="2160" w:hanging="360"/>
      </w:pPr>
      <w:rPr>
        <w:rFonts w:ascii="Symbol" w:hAnsi="Symbol" w:hint="default"/>
      </w:rPr>
    </w:lvl>
    <w:lvl w:ilvl="4" w:tplc="D1F6729E" w:tentative="1">
      <w:start w:val="1"/>
      <w:numFmt w:val="bullet"/>
      <w:lvlText w:val="o"/>
      <w:lvlJc w:val="left"/>
      <w:pPr>
        <w:tabs>
          <w:tab w:val="num" w:pos="2880"/>
        </w:tabs>
        <w:ind w:left="2880" w:hanging="360"/>
      </w:pPr>
      <w:rPr>
        <w:rFonts w:ascii="Courier New" w:hAnsi="Courier New" w:cs="Courier New" w:hint="default"/>
      </w:rPr>
    </w:lvl>
    <w:lvl w:ilvl="5" w:tplc="787A571E" w:tentative="1">
      <w:start w:val="1"/>
      <w:numFmt w:val="bullet"/>
      <w:lvlText w:val=""/>
      <w:lvlJc w:val="left"/>
      <w:pPr>
        <w:tabs>
          <w:tab w:val="num" w:pos="3600"/>
        </w:tabs>
        <w:ind w:left="3600" w:hanging="360"/>
      </w:pPr>
      <w:rPr>
        <w:rFonts w:ascii="Wingdings" w:hAnsi="Wingdings" w:hint="default"/>
      </w:rPr>
    </w:lvl>
    <w:lvl w:ilvl="6" w:tplc="8FD8BDFC" w:tentative="1">
      <w:start w:val="1"/>
      <w:numFmt w:val="bullet"/>
      <w:lvlText w:val=""/>
      <w:lvlJc w:val="left"/>
      <w:pPr>
        <w:tabs>
          <w:tab w:val="num" w:pos="4320"/>
        </w:tabs>
        <w:ind w:left="4320" w:hanging="360"/>
      </w:pPr>
      <w:rPr>
        <w:rFonts w:ascii="Symbol" w:hAnsi="Symbol" w:hint="default"/>
      </w:rPr>
    </w:lvl>
    <w:lvl w:ilvl="7" w:tplc="23886DAA" w:tentative="1">
      <w:start w:val="1"/>
      <w:numFmt w:val="bullet"/>
      <w:lvlText w:val="o"/>
      <w:lvlJc w:val="left"/>
      <w:pPr>
        <w:tabs>
          <w:tab w:val="num" w:pos="5040"/>
        </w:tabs>
        <w:ind w:left="5040" w:hanging="360"/>
      </w:pPr>
      <w:rPr>
        <w:rFonts w:ascii="Courier New" w:hAnsi="Courier New" w:cs="Courier New" w:hint="default"/>
      </w:rPr>
    </w:lvl>
    <w:lvl w:ilvl="8" w:tplc="98CEC376"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0FB11B8"/>
    <w:multiLevelType w:val="hybridMultilevel"/>
    <w:tmpl w:val="CD5CCFD0"/>
    <w:lvl w:ilvl="0" w:tplc="164E089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7" w15:restartNumberingAfterBreak="0">
    <w:nsid w:val="72213940"/>
    <w:multiLevelType w:val="multilevel"/>
    <w:tmpl w:val="333E492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9" w15:restartNumberingAfterBreak="0">
    <w:nsid w:val="77C4710C"/>
    <w:multiLevelType w:val="hybridMultilevel"/>
    <w:tmpl w:val="12B291C6"/>
    <w:lvl w:ilvl="0" w:tplc="8D5C7DDE">
      <w:start w:val="1"/>
      <w:numFmt w:val="decimal"/>
      <w:lvlText w:val="%1."/>
      <w:lvlJc w:val="left"/>
      <w:pPr>
        <w:tabs>
          <w:tab w:val="num" w:pos="720"/>
        </w:tabs>
        <w:ind w:left="720" w:hanging="360"/>
      </w:pPr>
    </w:lvl>
    <w:lvl w:ilvl="1" w:tplc="431E5518">
      <w:start w:val="1"/>
      <w:numFmt w:val="decimal"/>
      <w:lvlText w:val="%2."/>
      <w:lvlJc w:val="left"/>
      <w:pPr>
        <w:tabs>
          <w:tab w:val="num" w:pos="1440"/>
        </w:tabs>
        <w:ind w:left="1440" w:hanging="360"/>
      </w:pPr>
    </w:lvl>
    <w:lvl w:ilvl="2" w:tplc="05A4D5C0">
      <w:start w:val="1"/>
      <w:numFmt w:val="decimal"/>
      <w:lvlText w:val="%3."/>
      <w:lvlJc w:val="left"/>
      <w:pPr>
        <w:tabs>
          <w:tab w:val="num" w:pos="2160"/>
        </w:tabs>
        <w:ind w:left="2160" w:hanging="360"/>
      </w:pPr>
    </w:lvl>
    <w:lvl w:ilvl="3" w:tplc="C472E1D8">
      <w:start w:val="1"/>
      <w:numFmt w:val="decimal"/>
      <w:lvlText w:val="%4."/>
      <w:lvlJc w:val="left"/>
      <w:pPr>
        <w:tabs>
          <w:tab w:val="num" w:pos="2880"/>
        </w:tabs>
        <w:ind w:left="2880" w:hanging="360"/>
      </w:pPr>
    </w:lvl>
    <w:lvl w:ilvl="4" w:tplc="D18A12FC">
      <w:start w:val="1"/>
      <w:numFmt w:val="decimal"/>
      <w:lvlText w:val="%5."/>
      <w:lvlJc w:val="left"/>
      <w:pPr>
        <w:tabs>
          <w:tab w:val="num" w:pos="3600"/>
        </w:tabs>
        <w:ind w:left="3600" w:hanging="360"/>
      </w:pPr>
    </w:lvl>
    <w:lvl w:ilvl="5" w:tplc="A6A20C1A">
      <w:start w:val="1"/>
      <w:numFmt w:val="decimal"/>
      <w:lvlText w:val="%6."/>
      <w:lvlJc w:val="left"/>
      <w:pPr>
        <w:tabs>
          <w:tab w:val="num" w:pos="4320"/>
        </w:tabs>
        <w:ind w:left="4320" w:hanging="360"/>
      </w:pPr>
    </w:lvl>
    <w:lvl w:ilvl="6" w:tplc="B240C18E">
      <w:start w:val="1"/>
      <w:numFmt w:val="decimal"/>
      <w:lvlText w:val="%7."/>
      <w:lvlJc w:val="left"/>
      <w:pPr>
        <w:tabs>
          <w:tab w:val="num" w:pos="5040"/>
        </w:tabs>
        <w:ind w:left="5040" w:hanging="360"/>
      </w:pPr>
    </w:lvl>
    <w:lvl w:ilvl="7" w:tplc="F5F43F20">
      <w:start w:val="1"/>
      <w:numFmt w:val="decimal"/>
      <w:lvlText w:val="%8."/>
      <w:lvlJc w:val="left"/>
      <w:pPr>
        <w:tabs>
          <w:tab w:val="num" w:pos="5760"/>
        </w:tabs>
        <w:ind w:left="5760" w:hanging="360"/>
      </w:pPr>
    </w:lvl>
    <w:lvl w:ilvl="8" w:tplc="2F8670A8">
      <w:start w:val="1"/>
      <w:numFmt w:val="decimal"/>
      <w:lvlText w:val="%9."/>
      <w:lvlJc w:val="left"/>
      <w:pPr>
        <w:tabs>
          <w:tab w:val="num" w:pos="6480"/>
        </w:tabs>
        <w:ind w:left="6480" w:hanging="360"/>
      </w:pPr>
    </w:lvl>
  </w:abstractNum>
  <w:abstractNum w:abstractNumId="8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1" w15:restartNumberingAfterBreak="0">
    <w:nsid w:val="78413844"/>
    <w:multiLevelType w:val="hybridMultilevel"/>
    <w:tmpl w:val="B2D4F7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A061217"/>
    <w:multiLevelType w:val="multilevel"/>
    <w:tmpl w:val="0409001F"/>
    <w:numStyleLink w:val="111111"/>
  </w:abstractNum>
  <w:abstractNum w:abstractNumId="83" w15:restartNumberingAfterBreak="0">
    <w:nsid w:val="7B6822FB"/>
    <w:multiLevelType w:val="multilevel"/>
    <w:tmpl w:val="3D46FEB6"/>
    <w:lvl w:ilvl="0">
      <w:start w:val="2"/>
      <w:numFmt w:val="decimal"/>
      <w:lvlText w:val="%1"/>
      <w:lvlJc w:val="left"/>
      <w:pPr>
        <w:ind w:left="375" w:hanging="375"/>
      </w:pPr>
      <w:rPr>
        <w:rFonts w:hint="default"/>
      </w:rPr>
    </w:lvl>
    <w:lvl w:ilvl="1">
      <w:start w:val="1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6"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84"/>
  </w:num>
  <w:num w:numId="3">
    <w:abstractNumId w:val="29"/>
  </w:num>
  <w:num w:numId="4">
    <w:abstractNumId w:val="32"/>
  </w:num>
  <w:num w:numId="5">
    <w:abstractNumId w:val="22"/>
  </w:num>
  <w:num w:numId="6">
    <w:abstractNumId w:val="55"/>
  </w:num>
  <w:num w:numId="7">
    <w:abstractNumId w:val="67"/>
  </w:num>
  <w:num w:numId="8">
    <w:abstractNumId w:val="1"/>
  </w:num>
  <w:num w:numId="9">
    <w:abstractNumId w:val="27"/>
  </w:num>
  <w:num w:numId="10">
    <w:abstractNumId w:val="19"/>
  </w:num>
  <w:num w:numId="1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6"/>
  </w:num>
  <w:num w:numId="15">
    <w:abstractNumId w:val="12"/>
  </w:num>
  <w:num w:numId="16">
    <w:abstractNumId w:val="76"/>
  </w:num>
  <w:num w:numId="17">
    <w:abstractNumId w:val="23"/>
  </w:num>
  <w:num w:numId="18">
    <w:abstractNumId w:val="56"/>
  </w:num>
  <w:num w:numId="19">
    <w:abstractNumId w:val="80"/>
  </w:num>
  <w:num w:numId="20">
    <w:abstractNumId w:val="59"/>
  </w:num>
  <w:num w:numId="21">
    <w:abstractNumId w:val="49"/>
  </w:num>
  <w:num w:numId="22">
    <w:abstractNumId w:val="62"/>
  </w:num>
  <w:num w:numId="23">
    <w:abstractNumId w:val="58"/>
  </w:num>
  <w:num w:numId="24">
    <w:abstractNumId w:val="30"/>
  </w:num>
  <w:num w:numId="25">
    <w:abstractNumId w:val="48"/>
  </w:num>
  <w:num w:numId="26">
    <w:abstractNumId w:val="68"/>
  </w:num>
  <w:num w:numId="27">
    <w:abstractNumId w:val="9"/>
  </w:num>
  <w:num w:numId="28">
    <w:abstractNumId w:val="24"/>
  </w:num>
  <w:num w:numId="29">
    <w:abstractNumId w:val="41"/>
  </w:num>
  <w:num w:numId="30">
    <w:abstractNumId w:val="13"/>
  </w:num>
  <w:num w:numId="31">
    <w:abstractNumId w:val="63"/>
  </w:num>
  <w:num w:numId="32">
    <w:abstractNumId w:val="34"/>
  </w:num>
  <w:num w:numId="33">
    <w:abstractNumId w:val="17"/>
  </w:num>
  <w:num w:numId="34">
    <w:abstractNumId w:val="21"/>
  </w:num>
  <w:num w:numId="35">
    <w:abstractNumId w:val="54"/>
  </w:num>
  <w:num w:numId="36">
    <w:abstractNumId w:val="71"/>
  </w:num>
  <w:num w:numId="37">
    <w:abstractNumId w:val="45"/>
  </w:num>
  <w:num w:numId="38">
    <w:abstractNumId w:val="50"/>
  </w:num>
  <w:num w:numId="3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4"/>
  </w:num>
  <w:num w:numId="41">
    <w:abstractNumId w:val="53"/>
  </w:num>
  <w:num w:numId="42">
    <w:abstractNumId w:val="15"/>
  </w:num>
  <w:num w:numId="43">
    <w:abstractNumId w:val="26"/>
  </w:num>
  <w:num w:numId="44">
    <w:abstractNumId w:val="51"/>
  </w:num>
  <w:num w:numId="45">
    <w:abstractNumId w:val="52"/>
  </w:num>
  <w:num w:numId="46">
    <w:abstractNumId w:val="6"/>
  </w:num>
  <w:num w:numId="47">
    <w:abstractNumId w:val="33"/>
  </w:num>
  <w:num w:numId="48">
    <w:abstractNumId w:val="11"/>
  </w:num>
  <w:num w:numId="49">
    <w:abstractNumId w:val="5"/>
  </w:num>
  <w:num w:numId="50">
    <w:abstractNumId w:val="85"/>
  </w:num>
  <w:num w:numId="51">
    <w:abstractNumId w:val="43"/>
  </w:num>
  <w:num w:numId="52">
    <w:abstractNumId w:val="86"/>
  </w:num>
  <w:num w:numId="53">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999"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73"/>
  </w:num>
  <w:num w:numId="55">
    <w:abstractNumId w:val="39"/>
  </w:num>
  <w:num w:numId="56">
    <w:abstractNumId w:val="37"/>
  </w:num>
  <w:num w:numId="57">
    <w:abstractNumId w:val="2"/>
  </w:num>
  <w:num w:numId="58">
    <w:abstractNumId w:val="64"/>
  </w:num>
  <w:num w:numId="59">
    <w:abstractNumId w:val="75"/>
  </w:num>
  <w:num w:numId="60">
    <w:abstractNumId w:val="69"/>
  </w:num>
  <w:num w:numId="61">
    <w:abstractNumId w:val="67"/>
  </w:num>
  <w:num w:numId="62">
    <w:abstractNumId w:val="78"/>
  </w:num>
  <w:num w:numId="63">
    <w:abstractNumId w:val="14"/>
  </w:num>
  <w:num w:numId="64">
    <w:abstractNumId w:val="65"/>
  </w:num>
  <w:num w:numId="65">
    <w:abstractNumId w:val="67"/>
  </w:num>
  <w:num w:numId="66">
    <w:abstractNumId w:val="67"/>
  </w:num>
  <w:num w:numId="67">
    <w:abstractNumId w:val="4"/>
  </w:num>
  <w:num w:numId="68">
    <w:abstractNumId w:val="67"/>
  </w:num>
  <w:num w:numId="69">
    <w:abstractNumId w:val="8"/>
  </w:num>
  <w:num w:numId="70">
    <w:abstractNumId w:val="42"/>
  </w:num>
  <w:num w:numId="71">
    <w:abstractNumId w:val="70"/>
  </w:num>
  <w:num w:numId="72">
    <w:abstractNumId w:val="0"/>
  </w:num>
  <w:num w:numId="73">
    <w:abstractNumId w:val="31"/>
  </w:num>
  <w:num w:numId="74">
    <w:abstractNumId w:val="77"/>
  </w:num>
  <w:num w:numId="75">
    <w:abstractNumId w:val="72"/>
  </w:num>
  <w:num w:numId="76">
    <w:abstractNumId w:val="20"/>
  </w:num>
  <w:num w:numId="77">
    <w:abstractNumId w:val="35"/>
  </w:num>
  <w:num w:numId="78">
    <w:abstractNumId w:val="7"/>
  </w:num>
  <w:num w:numId="79">
    <w:abstractNumId w:val="16"/>
  </w:num>
  <w:num w:numId="80">
    <w:abstractNumId w:val="44"/>
  </w:num>
  <w:num w:numId="81">
    <w:abstractNumId w:val="83"/>
  </w:num>
  <w:num w:numId="82">
    <w:abstractNumId w:val="25"/>
  </w:num>
  <w:num w:numId="83">
    <w:abstractNumId w:val="60"/>
  </w:num>
  <w:num w:numId="84">
    <w:abstractNumId w:val="38"/>
  </w:num>
  <w:num w:numId="85">
    <w:abstractNumId w:val="47"/>
  </w:num>
  <w:num w:numId="86">
    <w:abstractNumId w:val="81"/>
  </w:num>
  <w:num w:numId="87">
    <w:abstractNumId w:val="18"/>
  </w:num>
  <w:num w:numId="88">
    <w:abstractNumId w:val="40"/>
  </w:num>
  <w:num w:numId="89">
    <w:abstractNumId w:val="57"/>
  </w:num>
  <w:num w:numId="90">
    <w:abstractNumId w:val="28"/>
  </w:num>
  <w:num w:numId="91">
    <w:abstractNumId w:val="82"/>
    <w:lvlOverride w:ilvl="2">
      <w:lvl w:ilvl="2">
        <w:start w:val="1"/>
        <w:numFmt w:val="decimal"/>
        <w:lvlText w:val="%1.%2.%3."/>
        <w:lvlJc w:val="left"/>
        <w:pPr>
          <w:tabs>
            <w:tab w:val="num" w:pos="1440"/>
          </w:tabs>
          <w:ind w:left="1224" w:hanging="504"/>
        </w:pPr>
        <w:rPr>
          <w:b w:val="0"/>
          <w:bCs w:val="0"/>
          <w:lang w:bidi="he-IL"/>
        </w:rPr>
      </w:lvl>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4AD"/>
    <w:rsid w:val="000046CD"/>
    <w:rsid w:val="000051E6"/>
    <w:rsid w:val="0000576F"/>
    <w:rsid w:val="00005B04"/>
    <w:rsid w:val="00005F8C"/>
    <w:rsid w:val="0000714B"/>
    <w:rsid w:val="0000721E"/>
    <w:rsid w:val="000079B0"/>
    <w:rsid w:val="00010A93"/>
    <w:rsid w:val="00010B0D"/>
    <w:rsid w:val="00012574"/>
    <w:rsid w:val="00015110"/>
    <w:rsid w:val="0001671C"/>
    <w:rsid w:val="00016B3A"/>
    <w:rsid w:val="00020590"/>
    <w:rsid w:val="000205DC"/>
    <w:rsid w:val="00020F06"/>
    <w:rsid w:val="00022494"/>
    <w:rsid w:val="00023196"/>
    <w:rsid w:val="0002518C"/>
    <w:rsid w:val="0002570E"/>
    <w:rsid w:val="00035919"/>
    <w:rsid w:val="00035958"/>
    <w:rsid w:val="0004116F"/>
    <w:rsid w:val="00042CF9"/>
    <w:rsid w:val="0004532D"/>
    <w:rsid w:val="0005305E"/>
    <w:rsid w:val="000553FF"/>
    <w:rsid w:val="00055768"/>
    <w:rsid w:val="00057936"/>
    <w:rsid w:val="00061735"/>
    <w:rsid w:val="00062438"/>
    <w:rsid w:val="00062CF3"/>
    <w:rsid w:val="00064800"/>
    <w:rsid w:val="00064A7F"/>
    <w:rsid w:val="0006515C"/>
    <w:rsid w:val="00066615"/>
    <w:rsid w:val="000703BF"/>
    <w:rsid w:val="00070410"/>
    <w:rsid w:val="0007055B"/>
    <w:rsid w:val="000705A8"/>
    <w:rsid w:val="00070958"/>
    <w:rsid w:val="000744F2"/>
    <w:rsid w:val="000767D0"/>
    <w:rsid w:val="00076D29"/>
    <w:rsid w:val="000801B8"/>
    <w:rsid w:val="00080C22"/>
    <w:rsid w:val="00083043"/>
    <w:rsid w:val="000846A9"/>
    <w:rsid w:val="00084894"/>
    <w:rsid w:val="00085DF7"/>
    <w:rsid w:val="0009042F"/>
    <w:rsid w:val="000907E2"/>
    <w:rsid w:val="00090C83"/>
    <w:rsid w:val="00090EFC"/>
    <w:rsid w:val="0009109A"/>
    <w:rsid w:val="00092C21"/>
    <w:rsid w:val="00096277"/>
    <w:rsid w:val="00097EC1"/>
    <w:rsid w:val="000A026C"/>
    <w:rsid w:val="000A474B"/>
    <w:rsid w:val="000A4AAD"/>
    <w:rsid w:val="000A4B66"/>
    <w:rsid w:val="000A7555"/>
    <w:rsid w:val="000A7F9A"/>
    <w:rsid w:val="000B6784"/>
    <w:rsid w:val="000C013F"/>
    <w:rsid w:val="000C47C5"/>
    <w:rsid w:val="000C4E74"/>
    <w:rsid w:val="000C6D79"/>
    <w:rsid w:val="000D3D73"/>
    <w:rsid w:val="000D6142"/>
    <w:rsid w:val="000D6195"/>
    <w:rsid w:val="000D6366"/>
    <w:rsid w:val="000D71F4"/>
    <w:rsid w:val="000D7462"/>
    <w:rsid w:val="000E0378"/>
    <w:rsid w:val="000E52DD"/>
    <w:rsid w:val="000F03DE"/>
    <w:rsid w:val="000F0C8E"/>
    <w:rsid w:val="000F17AB"/>
    <w:rsid w:val="000F1EC2"/>
    <w:rsid w:val="000F4AEB"/>
    <w:rsid w:val="000F4BCF"/>
    <w:rsid w:val="000F4EF2"/>
    <w:rsid w:val="000F6E30"/>
    <w:rsid w:val="00102DCB"/>
    <w:rsid w:val="00104383"/>
    <w:rsid w:val="001051D5"/>
    <w:rsid w:val="00106947"/>
    <w:rsid w:val="001076DF"/>
    <w:rsid w:val="00107884"/>
    <w:rsid w:val="001108F8"/>
    <w:rsid w:val="001126BD"/>
    <w:rsid w:val="00115EDF"/>
    <w:rsid w:val="00116AD3"/>
    <w:rsid w:val="00121348"/>
    <w:rsid w:val="00124C91"/>
    <w:rsid w:val="001305BF"/>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617C9"/>
    <w:rsid w:val="0016193E"/>
    <w:rsid w:val="001633B6"/>
    <w:rsid w:val="0016372B"/>
    <w:rsid w:val="001646F5"/>
    <w:rsid w:val="00165B80"/>
    <w:rsid w:val="00170B4F"/>
    <w:rsid w:val="001736EC"/>
    <w:rsid w:val="00175671"/>
    <w:rsid w:val="001810F9"/>
    <w:rsid w:val="0018158C"/>
    <w:rsid w:val="00182BCE"/>
    <w:rsid w:val="00183824"/>
    <w:rsid w:val="001858F8"/>
    <w:rsid w:val="001874E3"/>
    <w:rsid w:val="001875C8"/>
    <w:rsid w:val="00190C7B"/>
    <w:rsid w:val="00191A01"/>
    <w:rsid w:val="00191F31"/>
    <w:rsid w:val="00192894"/>
    <w:rsid w:val="00192A0A"/>
    <w:rsid w:val="00192E2A"/>
    <w:rsid w:val="001930B4"/>
    <w:rsid w:val="001930E5"/>
    <w:rsid w:val="00193456"/>
    <w:rsid w:val="001962EF"/>
    <w:rsid w:val="00197607"/>
    <w:rsid w:val="001A0FEB"/>
    <w:rsid w:val="001A2F2A"/>
    <w:rsid w:val="001A47DD"/>
    <w:rsid w:val="001A7E27"/>
    <w:rsid w:val="001B2F89"/>
    <w:rsid w:val="001B39CF"/>
    <w:rsid w:val="001B481D"/>
    <w:rsid w:val="001B7602"/>
    <w:rsid w:val="001B7C4C"/>
    <w:rsid w:val="001C29D8"/>
    <w:rsid w:val="001C5154"/>
    <w:rsid w:val="001C7C80"/>
    <w:rsid w:val="001D1878"/>
    <w:rsid w:val="001D2676"/>
    <w:rsid w:val="001D44B4"/>
    <w:rsid w:val="001D5BC3"/>
    <w:rsid w:val="001E038D"/>
    <w:rsid w:val="001E27FC"/>
    <w:rsid w:val="001E2EE6"/>
    <w:rsid w:val="001E474E"/>
    <w:rsid w:val="001E4E26"/>
    <w:rsid w:val="001E53AB"/>
    <w:rsid w:val="001E5A2F"/>
    <w:rsid w:val="001E6F0E"/>
    <w:rsid w:val="001F0F5F"/>
    <w:rsid w:val="001F2390"/>
    <w:rsid w:val="002006D8"/>
    <w:rsid w:val="00201CFB"/>
    <w:rsid w:val="002055EC"/>
    <w:rsid w:val="00205953"/>
    <w:rsid w:val="00205E71"/>
    <w:rsid w:val="002068ED"/>
    <w:rsid w:val="00212128"/>
    <w:rsid w:val="0021293C"/>
    <w:rsid w:val="00213402"/>
    <w:rsid w:val="00213577"/>
    <w:rsid w:val="00213745"/>
    <w:rsid w:val="00222968"/>
    <w:rsid w:val="00223000"/>
    <w:rsid w:val="00223E43"/>
    <w:rsid w:val="002266F0"/>
    <w:rsid w:val="0022754A"/>
    <w:rsid w:val="00230478"/>
    <w:rsid w:val="00232B57"/>
    <w:rsid w:val="00232EFB"/>
    <w:rsid w:val="002340CE"/>
    <w:rsid w:val="00234AF1"/>
    <w:rsid w:val="00234C07"/>
    <w:rsid w:val="00236D9C"/>
    <w:rsid w:val="0023762C"/>
    <w:rsid w:val="00242ABB"/>
    <w:rsid w:val="00243119"/>
    <w:rsid w:val="002431FD"/>
    <w:rsid w:val="00246333"/>
    <w:rsid w:val="00247D6A"/>
    <w:rsid w:val="0025011E"/>
    <w:rsid w:val="002501AB"/>
    <w:rsid w:val="00250470"/>
    <w:rsid w:val="00254D63"/>
    <w:rsid w:val="00256E96"/>
    <w:rsid w:val="00257052"/>
    <w:rsid w:val="00262E60"/>
    <w:rsid w:val="0026660E"/>
    <w:rsid w:val="00267CF5"/>
    <w:rsid w:val="002736A5"/>
    <w:rsid w:val="002739DC"/>
    <w:rsid w:val="002768E9"/>
    <w:rsid w:val="002804FF"/>
    <w:rsid w:val="00280DB6"/>
    <w:rsid w:val="00281833"/>
    <w:rsid w:val="00281950"/>
    <w:rsid w:val="002844C6"/>
    <w:rsid w:val="0028499C"/>
    <w:rsid w:val="00291019"/>
    <w:rsid w:val="00292057"/>
    <w:rsid w:val="002A0805"/>
    <w:rsid w:val="002A08DC"/>
    <w:rsid w:val="002A3B6D"/>
    <w:rsid w:val="002A4BD7"/>
    <w:rsid w:val="002A508A"/>
    <w:rsid w:val="002B125F"/>
    <w:rsid w:val="002B184D"/>
    <w:rsid w:val="002B25E4"/>
    <w:rsid w:val="002B40B4"/>
    <w:rsid w:val="002B7020"/>
    <w:rsid w:val="002B70FA"/>
    <w:rsid w:val="002C1232"/>
    <w:rsid w:val="002C22C4"/>
    <w:rsid w:val="002C567C"/>
    <w:rsid w:val="002C760B"/>
    <w:rsid w:val="002D0C37"/>
    <w:rsid w:val="002D1210"/>
    <w:rsid w:val="002D3504"/>
    <w:rsid w:val="002D3E51"/>
    <w:rsid w:val="002D45DF"/>
    <w:rsid w:val="002D5294"/>
    <w:rsid w:val="002D5D94"/>
    <w:rsid w:val="002D60E2"/>
    <w:rsid w:val="002D645E"/>
    <w:rsid w:val="002D7DA2"/>
    <w:rsid w:val="002E0111"/>
    <w:rsid w:val="002E1766"/>
    <w:rsid w:val="002E24AB"/>
    <w:rsid w:val="002E4EA9"/>
    <w:rsid w:val="002E4F90"/>
    <w:rsid w:val="002E5707"/>
    <w:rsid w:val="002E72E8"/>
    <w:rsid w:val="002F0374"/>
    <w:rsid w:val="002F0B09"/>
    <w:rsid w:val="002F148B"/>
    <w:rsid w:val="002F25BE"/>
    <w:rsid w:val="002F712A"/>
    <w:rsid w:val="00301E90"/>
    <w:rsid w:val="00303886"/>
    <w:rsid w:val="00306C5C"/>
    <w:rsid w:val="00310D85"/>
    <w:rsid w:val="00311671"/>
    <w:rsid w:val="003118C3"/>
    <w:rsid w:val="00311B81"/>
    <w:rsid w:val="00312556"/>
    <w:rsid w:val="00313D70"/>
    <w:rsid w:val="00313F5C"/>
    <w:rsid w:val="00314B9E"/>
    <w:rsid w:val="0031566A"/>
    <w:rsid w:val="0031739C"/>
    <w:rsid w:val="00320EE5"/>
    <w:rsid w:val="00321798"/>
    <w:rsid w:val="003218AB"/>
    <w:rsid w:val="00322011"/>
    <w:rsid w:val="00322DD2"/>
    <w:rsid w:val="00323FDD"/>
    <w:rsid w:val="003243C3"/>
    <w:rsid w:val="00325552"/>
    <w:rsid w:val="0033188F"/>
    <w:rsid w:val="00333B63"/>
    <w:rsid w:val="00334FD1"/>
    <w:rsid w:val="00335513"/>
    <w:rsid w:val="003409F5"/>
    <w:rsid w:val="00340E66"/>
    <w:rsid w:val="00341D5C"/>
    <w:rsid w:val="003420C3"/>
    <w:rsid w:val="003451BF"/>
    <w:rsid w:val="00350889"/>
    <w:rsid w:val="00351BAC"/>
    <w:rsid w:val="00354F7E"/>
    <w:rsid w:val="003560E9"/>
    <w:rsid w:val="00357F15"/>
    <w:rsid w:val="003614CF"/>
    <w:rsid w:val="00363AA7"/>
    <w:rsid w:val="00364962"/>
    <w:rsid w:val="00365211"/>
    <w:rsid w:val="00365DAD"/>
    <w:rsid w:val="00366B5D"/>
    <w:rsid w:val="00367996"/>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42DD"/>
    <w:rsid w:val="003C63AD"/>
    <w:rsid w:val="003D11BF"/>
    <w:rsid w:val="003D168E"/>
    <w:rsid w:val="003D4B83"/>
    <w:rsid w:val="003D4DB5"/>
    <w:rsid w:val="003D6EAB"/>
    <w:rsid w:val="003E4095"/>
    <w:rsid w:val="003F14A5"/>
    <w:rsid w:val="003F348D"/>
    <w:rsid w:val="003F3553"/>
    <w:rsid w:val="003F4FA5"/>
    <w:rsid w:val="003F5B18"/>
    <w:rsid w:val="003F7C0E"/>
    <w:rsid w:val="00400613"/>
    <w:rsid w:val="00400662"/>
    <w:rsid w:val="00401711"/>
    <w:rsid w:val="0040249F"/>
    <w:rsid w:val="004031E1"/>
    <w:rsid w:val="004056B5"/>
    <w:rsid w:val="0040704B"/>
    <w:rsid w:val="004074FB"/>
    <w:rsid w:val="0040754F"/>
    <w:rsid w:val="00407589"/>
    <w:rsid w:val="00411D4C"/>
    <w:rsid w:val="00416ECA"/>
    <w:rsid w:val="00422487"/>
    <w:rsid w:val="00424619"/>
    <w:rsid w:val="00425F5C"/>
    <w:rsid w:val="00426614"/>
    <w:rsid w:val="004270B2"/>
    <w:rsid w:val="00430C07"/>
    <w:rsid w:val="00432149"/>
    <w:rsid w:val="004379D0"/>
    <w:rsid w:val="00440CDC"/>
    <w:rsid w:val="00443456"/>
    <w:rsid w:val="00443775"/>
    <w:rsid w:val="0044499C"/>
    <w:rsid w:val="004450D4"/>
    <w:rsid w:val="004464E8"/>
    <w:rsid w:val="004507AE"/>
    <w:rsid w:val="00453377"/>
    <w:rsid w:val="00454EAD"/>
    <w:rsid w:val="00454F26"/>
    <w:rsid w:val="00456361"/>
    <w:rsid w:val="00456604"/>
    <w:rsid w:val="00457790"/>
    <w:rsid w:val="00460073"/>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9689F"/>
    <w:rsid w:val="004A09FA"/>
    <w:rsid w:val="004A1504"/>
    <w:rsid w:val="004A16FE"/>
    <w:rsid w:val="004A56CA"/>
    <w:rsid w:val="004A6145"/>
    <w:rsid w:val="004A6586"/>
    <w:rsid w:val="004A6C98"/>
    <w:rsid w:val="004A6F4A"/>
    <w:rsid w:val="004A7B56"/>
    <w:rsid w:val="004A7F4C"/>
    <w:rsid w:val="004B032E"/>
    <w:rsid w:val="004B0467"/>
    <w:rsid w:val="004B0C66"/>
    <w:rsid w:val="004B0CBA"/>
    <w:rsid w:val="004B2486"/>
    <w:rsid w:val="004B49E7"/>
    <w:rsid w:val="004B4C90"/>
    <w:rsid w:val="004B5ED3"/>
    <w:rsid w:val="004C06DE"/>
    <w:rsid w:val="004C2916"/>
    <w:rsid w:val="004C36AF"/>
    <w:rsid w:val="004C3F75"/>
    <w:rsid w:val="004D02BA"/>
    <w:rsid w:val="004D199C"/>
    <w:rsid w:val="004D3DBC"/>
    <w:rsid w:val="004D6478"/>
    <w:rsid w:val="004D6DE5"/>
    <w:rsid w:val="004E3213"/>
    <w:rsid w:val="004E32A2"/>
    <w:rsid w:val="004E5549"/>
    <w:rsid w:val="004E77E4"/>
    <w:rsid w:val="004F06FD"/>
    <w:rsid w:val="004F4F8E"/>
    <w:rsid w:val="004F6849"/>
    <w:rsid w:val="005007DC"/>
    <w:rsid w:val="0050380D"/>
    <w:rsid w:val="0050569B"/>
    <w:rsid w:val="00506E6D"/>
    <w:rsid w:val="00510A04"/>
    <w:rsid w:val="00510AB5"/>
    <w:rsid w:val="0051151F"/>
    <w:rsid w:val="0051278F"/>
    <w:rsid w:val="00513D27"/>
    <w:rsid w:val="00516236"/>
    <w:rsid w:val="005209BE"/>
    <w:rsid w:val="00520F47"/>
    <w:rsid w:val="00524880"/>
    <w:rsid w:val="00530BBD"/>
    <w:rsid w:val="0053206B"/>
    <w:rsid w:val="0053249A"/>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547E"/>
    <w:rsid w:val="00566263"/>
    <w:rsid w:val="00566F6C"/>
    <w:rsid w:val="00567296"/>
    <w:rsid w:val="00572795"/>
    <w:rsid w:val="00575261"/>
    <w:rsid w:val="00577D1A"/>
    <w:rsid w:val="00580881"/>
    <w:rsid w:val="00581672"/>
    <w:rsid w:val="00583503"/>
    <w:rsid w:val="005841CB"/>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C31"/>
    <w:rsid w:val="005A7816"/>
    <w:rsid w:val="005B248D"/>
    <w:rsid w:val="005B2493"/>
    <w:rsid w:val="005B38E0"/>
    <w:rsid w:val="005B52E7"/>
    <w:rsid w:val="005B6C45"/>
    <w:rsid w:val="005C039A"/>
    <w:rsid w:val="005C12BF"/>
    <w:rsid w:val="005C1842"/>
    <w:rsid w:val="005C206F"/>
    <w:rsid w:val="005C3604"/>
    <w:rsid w:val="005D19F5"/>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01E6F"/>
    <w:rsid w:val="0060768B"/>
    <w:rsid w:val="00610303"/>
    <w:rsid w:val="00611F3E"/>
    <w:rsid w:val="006135B7"/>
    <w:rsid w:val="00614E95"/>
    <w:rsid w:val="006166D2"/>
    <w:rsid w:val="006167C1"/>
    <w:rsid w:val="00616CD5"/>
    <w:rsid w:val="00621F6F"/>
    <w:rsid w:val="00622A94"/>
    <w:rsid w:val="00624679"/>
    <w:rsid w:val="00626CF6"/>
    <w:rsid w:val="00627257"/>
    <w:rsid w:val="00632225"/>
    <w:rsid w:val="006332D8"/>
    <w:rsid w:val="00635579"/>
    <w:rsid w:val="006364E9"/>
    <w:rsid w:val="00637319"/>
    <w:rsid w:val="00640B55"/>
    <w:rsid w:val="006426A9"/>
    <w:rsid w:val="0064469E"/>
    <w:rsid w:val="0064516F"/>
    <w:rsid w:val="006500F2"/>
    <w:rsid w:val="00651B40"/>
    <w:rsid w:val="00653C9D"/>
    <w:rsid w:val="00654267"/>
    <w:rsid w:val="00654C42"/>
    <w:rsid w:val="006703D7"/>
    <w:rsid w:val="00670DCB"/>
    <w:rsid w:val="006805B1"/>
    <w:rsid w:val="006805F4"/>
    <w:rsid w:val="00680E98"/>
    <w:rsid w:val="00682658"/>
    <w:rsid w:val="0068390F"/>
    <w:rsid w:val="00686E30"/>
    <w:rsid w:val="00687220"/>
    <w:rsid w:val="00687936"/>
    <w:rsid w:val="00691C50"/>
    <w:rsid w:val="00692D7E"/>
    <w:rsid w:val="0069709F"/>
    <w:rsid w:val="00697663"/>
    <w:rsid w:val="006A0139"/>
    <w:rsid w:val="006A1E2D"/>
    <w:rsid w:val="006A212D"/>
    <w:rsid w:val="006A3704"/>
    <w:rsid w:val="006A6603"/>
    <w:rsid w:val="006B0000"/>
    <w:rsid w:val="006B1816"/>
    <w:rsid w:val="006B5732"/>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683"/>
    <w:rsid w:val="006E698F"/>
    <w:rsid w:val="006E72C5"/>
    <w:rsid w:val="006E7C0E"/>
    <w:rsid w:val="006F20B7"/>
    <w:rsid w:val="006F2BF5"/>
    <w:rsid w:val="006F2FA1"/>
    <w:rsid w:val="006F69DC"/>
    <w:rsid w:val="006F6AB5"/>
    <w:rsid w:val="006F7234"/>
    <w:rsid w:val="00700DB8"/>
    <w:rsid w:val="00704C02"/>
    <w:rsid w:val="00710589"/>
    <w:rsid w:val="00712673"/>
    <w:rsid w:val="007148FA"/>
    <w:rsid w:val="0071514A"/>
    <w:rsid w:val="00715C55"/>
    <w:rsid w:val="00715E98"/>
    <w:rsid w:val="007168EC"/>
    <w:rsid w:val="007212F6"/>
    <w:rsid w:val="00721721"/>
    <w:rsid w:val="0072783B"/>
    <w:rsid w:val="00727D83"/>
    <w:rsid w:val="0073573A"/>
    <w:rsid w:val="00740D98"/>
    <w:rsid w:val="007411EB"/>
    <w:rsid w:val="00741AF0"/>
    <w:rsid w:val="0075066F"/>
    <w:rsid w:val="00752AD2"/>
    <w:rsid w:val="00754828"/>
    <w:rsid w:val="00754FF6"/>
    <w:rsid w:val="00755CF3"/>
    <w:rsid w:val="00756BC4"/>
    <w:rsid w:val="007630CF"/>
    <w:rsid w:val="00764940"/>
    <w:rsid w:val="00764A82"/>
    <w:rsid w:val="00765322"/>
    <w:rsid w:val="007666C6"/>
    <w:rsid w:val="007703EF"/>
    <w:rsid w:val="007710EF"/>
    <w:rsid w:val="00771F8F"/>
    <w:rsid w:val="007754DE"/>
    <w:rsid w:val="00776866"/>
    <w:rsid w:val="0077707F"/>
    <w:rsid w:val="00777C31"/>
    <w:rsid w:val="00777C41"/>
    <w:rsid w:val="00781211"/>
    <w:rsid w:val="00781F32"/>
    <w:rsid w:val="007835AB"/>
    <w:rsid w:val="007849A9"/>
    <w:rsid w:val="0078568E"/>
    <w:rsid w:val="007902D7"/>
    <w:rsid w:val="00790BE2"/>
    <w:rsid w:val="00794352"/>
    <w:rsid w:val="007A046D"/>
    <w:rsid w:val="007A09BF"/>
    <w:rsid w:val="007A35F5"/>
    <w:rsid w:val="007A3663"/>
    <w:rsid w:val="007A3CF8"/>
    <w:rsid w:val="007A59F7"/>
    <w:rsid w:val="007A6487"/>
    <w:rsid w:val="007A6EA0"/>
    <w:rsid w:val="007A7333"/>
    <w:rsid w:val="007A76DF"/>
    <w:rsid w:val="007B301D"/>
    <w:rsid w:val="007B364F"/>
    <w:rsid w:val="007B7B7C"/>
    <w:rsid w:val="007C09DD"/>
    <w:rsid w:val="007C1D1A"/>
    <w:rsid w:val="007C4B98"/>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19DF"/>
    <w:rsid w:val="00814FE0"/>
    <w:rsid w:val="0081536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0545"/>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C4D"/>
    <w:rsid w:val="00895EEC"/>
    <w:rsid w:val="00896449"/>
    <w:rsid w:val="008A040E"/>
    <w:rsid w:val="008A05CD"/>
    <w:rsid w:val="008A14F2"/>
    <w:rsid w:val="008A2068"/>
    <w:rsid w:val="008A22CE"/>
    <w:rsid w:val="008A3AF5"/>
    <w:rsid w:val="008A4534"/>
    <w:rsid w:val="008A57D4"/>
    <w:rsid w:val="008B1EF0"/>
    <w:rsid w:val="008B43F3"/>
    <w:rsid w:val="008B6998"/>
    <w:rsid w:val="008B766D"/>
    <w:rsid w:val="008C2B14"/>
    <w:rsid w:val="008C2C2B"/>
    <w:rsid w:val="008C31B3"/>
    <w:rsid w:val="008C39E0"/>
    <w:rsid w:val="008C5F77"/>
    <w:rsid w:val="008D254D"/>
    <w:rsid w:val="008D2CA9"/>
    <w:rsid w:val="008D3AAE"/>
    <w:rsid w:val="008D4552"/>
    <w:rsid w:val="008D72B8"/>
    <w:rsid w:val="008E22DC"/>
    <w:rsid w:val="008E287F"/>
    <w:rsid w:val="008E7110"/>
    <w:rsid w:val="008E7C1A"/>
    <w:rsid w:val="008F164D"/>
    <w:rsid w:val="008F1950"/>
    <w:rsid w:val="008F386C"/>
    <w:rsid w:val="008F531F"/>
    <w:rsid w:val="00900B65"/>
    <w:rsid w:val="00900CF4"/>
    <w:rsid w:val="00901041"/>
    <w:rsid w:val="00901B36"/>
    <w:rsid w:val="00903292"/>
    <w:rsid w:val="009057A8"/>
    <w:rsid w:val="00905DA1"/>
    <w:rsid w:val="00910E6D"/>
    <w:rsid w:val="0091186F"/>
    <w:rsid w:val="00911C83"/>
    <w:rsid w:val="009131A3"/>
    <w:rsid w:val="0091324F"/>
    <w:rsid w:val="00914549"/>
    <w:rsid w:val="009164B5"/>
    <w:rsid w:val="009179D4"/>
    <w:rsid w:val="0092145C"/>
    <w:rsid w:val="00923314"/>
    <w:rsid w:val="00924837"/>
    <w:rsid w:val="00926F1F"/>
    <w:rsid w:val="0092799D"/>
    <w:rsid w:val="009337C6"/>
    <w:rsid w:val="00936DE5"/>
    <w:rsid w:val="00941814"/>
    <w:rsid w:val="009438CA"/>
    <w:rsid w:val="009438EF"/>
    <w:rsid w:val="009455C2"/>
    <w:rsid w:val="00946326"/>
    <w:rsid w:val="00947BB9"/>
    <w:rsid w:val="00951BDC"/>
    <w:rsid w:val="00952E05"/>
    <w:rsid w:val="00954168"/>
    <w:rsid w:val="009550F0"/>
    <w:rsid w:val="00955254"/>
    <w:rsid w:val="00956911"/>
    <w:rsid w:val="009625AE"/>
    <w:rsid w:val="009644F8"/>
    <w:rsid w:val="00964B15"/>
    <w:rsid w:val="00966ADB"/>
    <w:rsid w:val="009677BC"/>
    <w:rsid w:val="00971040"/>
    <w:rsid w:val="009728B7"/>
    <w:rsid w:val="00973018"/>
    <w:rsid w:val="0097494C"/>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B14B4"/>
    <w:rsid w:val="009B40E6"/>
    <w:rsid w:val="009B5ADF"/>
    <w:rsid w:val="009B5F22"/>
    <w:rsid w:val="009B7539"/>
    <w:rsid w:val="009C10E5"/>
    <w:rsid w:val="009C1104"/>
    <w:rsid w:val="009C1E95"/>
    <w:rsid w:val="009C473B"/>
    <w:rsid w:val="009C4CAD"/>
    <w:rsid w:val="009C5E66"/>
    <w:rsid w:val="009C796B"/>
    <w:rsid w:val="009D0219"/>
    <w:rsid w:val="009D1BA1"/>
    <w:rsid w:val="009D4E09"/>
    <w:rsid w:val="009D5AC0"/>
    <w:rsid w:val="009D6076"/>
    <w:rsid w:val="009D75CD"/>
    <w:rsid w:val="009D7756"/>
    <w:rsid w:val="009D78F1"/>
    <w:rsid w:val="009E0DA1"/>
    <w:rsid w:val="009E1FA1"/>
    <w:rsid w:val="009F0876"/>
    <w:rsid w:val="009F25EB"/>
    <w:rsid w:val="009F2EC3"/>
    <w:rsid w:val="009F3E10"/>
    <w:rsid w:val="009F6446"/>
    <w:rsid w:val="00A0165F"/>
    <w:rsid w:val="00A01E6C"/>
    <w:rsid w:val="00A020B6"/>
    <w:rsid w:val="00A025BE"/>
    <w:rsid w:val="00A03772"/>
    <w:rsid w:val="00A038B9"/>
    <w:rsid w:val="00A047C5"/>
    <w:rsid w:val="00A05BF6"/>
    <w:rsid w:val="00A107E7"/>
    <w:rsid w:val="00A125A7"/>
    <w:rsid w:val="00A12F32"/>
    <w:rsid w:val="00A13170"/>
    <w:rsid w:val="00A13397"/>
    <w:rsid w:val="00A13EB0"/>
    <w:rsid w:val="00A14180"/>
    <w:rsid w:val="00A16C60"/>
    <w:rsid w:val="00A20660"/>
    <w:rsid w:val="00A212F2"/>
    <w:rsid w:val="00A22A3E"/>
    <w:rsid w:val="00A24EEC"/>
    <w:rsid w:val="00A26361"/>
    <w:rsid w:val="00A27BB5"/>
    <w:rsid w:val="00A309AC"/>
    <w:rsid w:val="00A32262"/>
    <w:rsid w:val="00A359BD"/>
    <w:rsid w:val="00A4039E"/>
    <w:rsid w:val="00A44726"/>
    <w:rsid w:val="00A456E8"/>
    <w:rsid w:val="00A459F8"/>
    <w:rsid w:val="00A46045"/>
    <w:rsid w:val="00A46B0C"/>
    <w:rsid w:val="00A5246D"/>
    <w:rsid w:val="00A52517"/>
    <w:rsid w:val="00A525A7"/>
    <w:rsid w:val="00A53A82"/>
    <w:rsid w:val="00A540F4"/>
    <w:rsid w:val="00A56369"/>
    <w:rsid w:val="00A570E8"/>
    <w:rsid w:val="00A60C55"/>
    <w:rsid w:val="00A63F7A"/>
    <w:rsid w:val="00A64A2B"/>
    <w:rsid w:val="00A7097F"/>
    <w:rsid w:val="00A733F9"/>
    <w:rsid w:val="00A77F86"/>
    <w:rsid w:val="00A8381F"/>
    <w:rsid w:val="00A83A9A"/>
    <w:rsid w:val="00A84048"/>
    <w:rsid w:val="00A842C7"/>
    <w:rsid w:val="00A865D7"/>
    <w:rsid w:val="00A87952"/>
    <w:rsid w:val="00A9000B"/>
    <w:rsid w:val="00A90E16"/>
    <w:rsid w:val="00A91275"/>
    <w:rsid w:val="00A939BC"/>
    <w:rsid w:val="00A944EF"/>
    <w:rsid w:val="00A94E1B"/>
    <w:rsid w:val="00A9559A"/>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3AA8"/>
    <w:rsid w:val="00AD448C"/>
    <w:rsid w:val="00AD4495"/>
    <w:rsid w:val="00AD6F36"/>
    <w:rsid w:val="00AD73C1"/>
    <w:rsid w:val="00AE0C07"/>
    <w:rsid w:val="00AE1D9E"/>
    <w:rsid w:val="00AE40B0"/>
    <w:rsid w:val="00AE59BD"/>
    <w:rsid w:val="00AE6754"/>
    <w:rsid w:val="00AE7D9C"/>
    <w:rsid w:val="00AF0048"/>
    <w:rsid w:val="00AF1529"/>
    <w:rsid w:val="00AF211F"/>
    <w:rsid w:val="00AF23CD"/>
    <w:rsid w:val="00AF5A05"/>
    <w:rsid w:val="00B00244"/>
    <w:rsid w:val="00B02208"/>
    <w:rsid w:val="00B029F0"/>
    <w:rsid w:val="00B04871"/>
    <w:rsid w:val="00B056F2"/>
    <w:rsid w:val="00B0696F"/>
    <w:rsid w:val="00B10003"/>
    <w:rsid w:val="00B121AE"/>
    <w:rsid w:val="00B1246E"/>
    <w:rsid w:val="00B14C1B"/>
    <w:rsid w:val="00B156D3"/>
    <w:rsid w:val="00B15C50"/>
    <w:rsid w:val="00B15F6B"/>
    <w:rsid w:val="00B1732F"/>
    <w:rsid w:val="00B20556"/>
    <w:rsid w:val="00B224CE"/>
    <w:rsid w:val="00B2533E"/>
    <w:rsid w:val="00B25F95"/>
    <w:rsid w:val="00B300E0"/>
    <w:rsid w:val="00B328BA"/>
    <w:rsid w:val="00B33F58"/>
    <w:rsid w:val="00B37E10"/>
    <w:rsid w:val="00B40444"/>
    <w:rsid w:val="00B41409"/>
    <w:rsid w:val="00B424B8"/>
    <w:rsid w:val="00B44105"/>
    <w:rsid w:val="00B45E3D"/>
    <w:rsid w:val="00B46A72"/>
    <w:rsid w:val="00B56784"/>
    <w:rsid w:val="00B5724C"/>
    <w:rsid w:val="00B60E2D"/>
    <w:rsid w:val="00B621F1"/>
    <w:rsid w:val="00B62410"/>
    <w:rsid w:val="00B63A7A"/>
    <w:rsid w:val="00B67BFD"/>
    <w:rsid w:val="00B73716"/>
    <w:rsid w:val="00B73EB1"/>
    <w:rsid w:val="00B7406D"/>
    <w:rsid w:val="00B7422B"/>
    <w:rsid w:val="00B747E0"/>
    <w:rsid w:val="00B81BF6"/>
    <w:rsid w:val="00B84465"/>
    <w:rsid w:val="00B84B35"/>
    <w:rsid w:val="00B855BC"/>
    <w:rsid w:val="00B86C43"/>
    <w:rsid w:val="00B87615"/>
    <w:rsid w:val="00B87737"/>
    <w:rsid w:val="00B91803"/>
    <w:rsid w:val="00B92EBB"/>
    <w:rsid w:val="00B93A01"/>
    <w:rsid w:val="00B96B5B"/>
    <w:rsid w:val="00BA0FF8"/>
    <w:rsid w:val="00BA6454"/>
    <w:rsid w:val="00BA6DF3"/>
    <w:rsid w:val="00BB000A"/>
    <w:rsid w:val="00BC3B00"/>
    <w:rsid w:val="00BC419B"/>
    <w:rsid w:val="00BC485A"/>
    <w:rsid w:val="00BC617A"/>
    <w:rsid w:val="00BC640A"/>
    <w:rsid w:val="00BC72B1"/>
    <w:rsid w:val="00BC7940"/>
    <w:rsid w:val="00BD13CD"/>
    <w:rsid w:val="00BD26A6"/>
    <w:rsid w:val="00BD5BF9"/>
    <w:rsid w:val="00BD5E83"/>
    <w:rsid w:val="00BD6CE6"/>
    <w:rsid w:val="00BD6F64"/>
    <w:rsid w:val="00BE1C9E"/>
    <w:rsid w:val="00BE269E"/>
    <w:rsid w:val="00BE6B8B"/>
    <w:rsid w:val="00BF1186"/>
    <w:rsid w:val="00BF253F"/>
    <w:rsid w:val="00BF28AE"/>
    <w:rsid w:val="00BF371F"/>
    <w:rsid w:val="00BF7128"/>
    <w:rsid w:val="00BF712F"/>
    <w:rsid w:val="00C001A0"/>
    <w:rsid w:val="00C0464E"/>
    <w:rsid w:val="00C05547"/>
    <w:rsid w:val="00C06974"/>
    <w:rsid w:val="00C07B3D"/>
    <w:rsid w:val="00C1216A"/>
    <w:rsid w:val="00C13057"/>
    <w:rsid w:val="00C146C2"/>
    <w:rsid w:val="00C14D86"/>
    <w:rsid w:val="00C15681"/>
    <w:rsid w:val="00C16FB9"/>
    <w:rsid w:val="00C2061A"/>
    <w:rsid w:val="00C2285E"/>
    <w:rsid w:val="00C24E8D"/>
    <w:rsid w:val="00C2645A"/>
    <w:rsid w:val="00C2740D"/>
    <w:rsid w:val="00C27E45"/>
    <w:rsid w:val="00C30DAB"/>
    <w:rsid w:val="00C31E05"/>
    <w:rsid w:val="00C32074"/>
    <w:rsid w:val="00C335B7"/>
    <w:rsid w:val="00C338B1"/>
    <w:rsid w:val="00C338EE"/>
    <w:rsid w:val="00C33B51"/>
    <w:rsid w:val="00C35A9C"/>
    <w:rsid w:val="00C36780"/>
    <w:rsid w:val="00C41464"/>
    <w:rsid w:val="00C42C09"/>
    <w:rsid w:val="00C47360"/>
    <w:rsid w:val="00C5046C"/>
    <w:rsid w:val="00C50CF0"/>
    <w:rsid w:val="00C51527"/>
    <w:rsid w:val="00C516A1"/>
    <w:rsid w:val="00C52272"/>
    <w:rsid w:val="00C545B5"/>
    <w:rsid w:val="00C54B9B"/>
    <w:rsid w:val="00C60864"/>
    <w:rsid w:val="00C668B6"/>
    <w:rsid w:val="00C71AF0"/>
    <w:rsid w:val="00C72867"/>
    <w:rsid w:val="00C738DC"/>
    <w:rsid w:val="00C73A45"/>
    <w:rsid w:val="00C741A0"/>
    <w:rsid w:val="00C74B18"/>
    <w:rsid w:val="00C7565D"/>
    <w:rsid w:val="00C7615D"/>
    <w:rsid w:val="00C76E8A"/>
    <w:rsid w:val="00C775C9"/>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55ED"/>
    <w:rsid w:val="00CA57DC"/>
    <w:rsid w:val="00CA7D2B"/>
    <w:rsid w:val="00CB05EA"/>
    <w:rsid w:val="00CB2FAE"/>
    <w:rsid w:val="00CB308F"/>
    <w:rsid w:val="00CB33E5"/>
    <w:rsid w:val="00CB412A"/>
    <w:rsid w:val="00CB460C"/>
    <w:rsid w:val="00CC0E3D"/>
    <w:rsid w:val="00CC2ADC"/>
    <w:rsid w:val="00CC2C68"/>
    <w:rsid w:val="00CD6C82"/>
    <w:rsid w:val="00CD78B3"/>
    <w:rsid w:val="00CE0624"/>
    <w:rsid w:val="00CE1652"/>
    <w:rsid w:val="00CE16B9"/>
    <w:rsid w:val="00CF1D55"/>
    <w:rsid w:val="00CF2054"/>
    <w:rsid w:val="00CF3508"/>
    <w:rsid w:val="00CF3F87"/>
    <w:rsid w:val="00CF713E"/>
    <w:rsid w:val="00CF725D"/>
    <w:rsid w:val="00CF7720"/>
    <w:rsid w:val="00CF7737"/>
    <w:rsid w:val="00D005FC"/>
    <w:rsid w:val="00D0092A"/>
    <w:rsid w:val="00D00BF0"/>
    <w:rsid w:val="00D04470"/>
    <w:rsid w:val="00D05D4E"/>
    <w:rsid w:val="00D07D1B"/>
    <w:rsid w:val="00D10804"/>
    <w:rsid w:val="00D1270C"/>
    <w:rsid w:val="00D13943"/>
    <w:rsid w:val="00D15B6C"/>
    <w:rsid w:val="00D16A5F"/>
    <w:rsid w:val="00D1720A"/>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381"/>
    <w:rsid w:val="00D46DC7"/>
    <w:rsid w:val="00D501AE"/>
    <w:rsid w:val="00D5308B"/>
    <w:rsid w:val="00D55073"/>
    <w:rsid w:val="00D5594C"/>
    <w:rsid w:val="00D5700D"/>
    <w:rsid w:val="00D579F4"/>
    <w:rsid w:val="00D601A8"/>
    <w:rsid w:val="00D62E6B"/>
    <w:rsid w:val="00D63FC1"/>
    <w:rsid w:val="00D67FDB"/>
    <w:rsid w:val="00D71310"/>
    <w:rsid w:val="00D72C47"/>
    <w:rsid w:val="00D732B0"/>
    <w:rsid w:val="00D73F85"/>
    <w:rsid w:val="00D870E0"/>
    <w:rsid w:val="00D94497"/>
    <w:rsid w:val="00D9565A"/>
    <w:rsid w:val="00DA0770"/>
    <w:rsid w:val="00DA7BF7"/>
    <w:rsid w:val="00DB0834"/>
    <w:rsid w:val="00DB0FFD"/>
    <w:rsid w:val="00DB1D13"/>
    <w:rsid w:val="00DB473A"/>
    <w:rsid w:val="00DB6C86"/>
    <w:rsid w:val="00DC1060"/>
    <w:rsid w:val="00DC3765"/>
    <w:rsid w:val="00DC4073"/>
    <w:rsid w:val="00DC5473"/>
    <w:rsid w:val="00DC6984"/>
    <w:rsid w:val="00DC6AD0"/>
    <w:rsid w:val="00DC7BE5"/>
    <w:rsid w:val="00DD19B4"/>
    <w:rsid w:val="00DD1C56"/>
    <w:rsid w:val="00DD373D"/>
    <w:rsid w:val="00DD5A5D"/>
    <w:rsid w:val="00DD792B"/>
    <w:rsid w:val="00DD7F39"/>
    <w:rsid w:val="00DE0428"/>
    <w:rsid w:val="00DE05FC"/>
    <w:rsid w:val="00DE08D1"/>
    <w:rsid w:val="00DE279D"/>
    <w:rsid w:val="00DE32EE"/>
    <w:rsid w:val="00DE3C4B"/>
    <w:rsid w:val="00DE5E05"/>
    <w:rsid w:val="00DE6581"/>
    <w:rsid w:val="00DF27C5"/>
    <w:rsid w:val="00DF507D"/>
    <w:rsid w:val="00DF6C48"/>
    <w:rsid w:val="00DF7B67"/>
    <w:rsid w:val="00E001A4"/>
    <w:rsid w:val="00E019FA"/>
    <w:rsid w:val="00E0205F"/>
    <w:rsid w:val="00E02EE4"/>
    <w:rsid w:val="00E03EF5"/>
    <w:rsid w:val="00E03F65"/>
    <w:rsid w:val="00E13804"/>
    <w:rsid w:val="00E14682"/>
    <w:rsid w:val="00E14D24"/>
    <w:rsid w:val="00E15B2D"/>
    <w:rsid w:val="00E174F9"/>
    <w:rsid w:val="00E20644"/>
    <w:rsid w:val="00E21463"/>
    <w:rsid w:val="00E216F6"/>
    <w:rsid w:val="00E23021"/>
    <w:rsid w:val="00E25581"/>
    <w:rsid w:val="00E30E60"/>
    <w:rsid w:val="00E3176B"/>
    <w:rsid w:val="00E3546F"/>
    <w:rsid w:val="00E3569B"/>
    <w:rsid w:val="00E35A95"/>
    <w:rsid w:val="00E37EA9"/>
    <w:rsid w:val="00E41537"/>
    <w:rsid w:val="00E433B6"/>
    <w:rsid w:val="00E43AA7"/>
    <w:rsid w:val="00E45D17"/>
    <w:rsid w:val="00E47E3D"/>
    <w:rsid w:val="00E51BD5"/>
    <w:rsid w:val="00E550D2"/>
    <w:rsid w:val="00E575CD"/>
    <w:rsid w:val="00E57F31"/>
    <w:rsid w:val="00E60BAB"/>
    <w:rsid w:val="00E62C50"/>
    <w:rsid w:val="00E637F1"/>
    <w:rsid w:val="00E64026"/>
    <w:rsid w:val="00E65061"/>
    <w:rsid w:val="00E717A8"/>
    <w:rsid w:val="00E72377"/>
    <w:rsid w:val="00E723C0"/>
    <w:rsid w:val="00E72EC9"/>
    <w:rsid w:val="00E740DE"/>
    <w:rsid w:val="00E76E2F"/>
    <w:rsid w:val="00E7734F"/>
    <w:rsid w:val="00E773D8"/>
    <w:rsid w:val="00E83064"/>
    <w:rsid w:val="00E8478E"/>
    <w:rsid w:val="00E84A64"/>
    <w:rsid w:val="00E90583"/>
    <w:rsid w:val="00E91CD0"/>
    <w:rsid w:val="00E92C0C"/>
    <w:rsid w:val="00E93E35"/>
    <w:rsid w:val="00E94936"/>
    <w:rsid w:val="00E9797C"/>
    <w:rsid w:val="00EA06B3"/>
    <w:rsid w:val="00EA4C86"/>
    <w:rsid w:val="00EA4FBF"/>
    <w:rsid w:val="00EA4FC2"/>
    <w:rsid w:val="00EA5DE7"/>
    <w:rsid w:val="00EA6270"/>
    <w:rsid w:val="00EA64D8"/>
    <w:rsid w:val="00EA6B4E"/>
    <w:rsid w:val="00EA779C"/>
    <w:rsid w:val="00EA784A"/>
    <w:rsid w:val="00EB0B9A"/>
    <w:rsid w:val="00EB22B2"/>
    <w:rsid w:val="00EB319A"/>
    <w:rsid w:val="00EB768A"/>
    <w:rsid w:val="00EB7ADB"/>
    <w:rsid w:val="00EC04D7"/>
    <w:rsid w:val="00EC2731"/>
    <w:rsid w:val="00EC3677"/>
    <w:rsid w:val="00EC4429"/>
    <w:rsid w:val="00EC6CEF"/>
    <w:rsid w:val="00ED0FCE"/>
    <w:rsid w:val="00ED22EE"/>
    <w:rsid w:val="00ED29AE"/>
    <w:rsid w:val="00ED37B2"/>
    <w:rsid w:val="00ED6BC4"/>
    <w:rsid w:val="00ED7C5F"/>
    <w:rsid w:val="00EE0810"/>
    <w:rsid w:val="00EE46B2"/>
    <w:rsid w:val="00EE5E4A"/>
    <w:rsid w:val="00EE772F"/>
    <w:rsid w:val="00EF0747"/>
    <w:rsid w:val="00EF0C3C"/>
    <w:rsid w:val="00EF1038"/>
    <w:rsid w:val="00EF24BC"/>
    <w:rsid w:val="00EF556B"/>
    <w:rsid w:val="00EF65B0"/>
    <w:rsid w:val="00EF7F8B"/>
    <w:rsid w:val="00F0280F"/>
    <w:rsid w:val="00F02ADD"/>
    <w:rsid w:val="00F03637"/>
    <w:rsid w:val="00F03941"/>
    <w:rsid w:val="00F05047"/>
    <w:rsid w:val="00F05F1D"/>
    <w:rsid w:val="00F07187"/>
    <w:rsid w:val="00F076B3"/>
    <w:rsid w:val="00F10976"/>
    <w:rsid w:val="00F13295"/>
    <w:rsid w:val="00F146CE"/>
    <w:rsid w:val="00F14C94"/>
    <w:rsid w:val="00F2186E"/>
    <w:rsid w:val="00F22597"/>
    <w:rsid w:val="00F2374F"/>
    <w:rsid w:val="00F24501"/>
    <w:rsid w:val="00F25A46"/>
    <w:rsid w:val="00F31C16"/>
    <w:rsid w:val="00F335C2"/>
    <w:rsid w:val="00F3587C"/>
    <w:rsid w:val="00F378B7"/>
    <w:rsid w:val="00F37B13"/>
    <w:rsid w:val="00F40E56"/>
    <w:rsid w:val="00F41098"/>
    <w:rsid w:val="00F410B9"/>
    <w:rsid w:val="00F41428"/>
    <w:rsid w:val="00F41F84"/>
    <w:rsid w:val="00F4241F"/>
    <w:rsid w:val="00F42907"/>
    <w:rsid w:val="00F4345E"/>
    <w:rsid w:val="00F467FB"/>
    <w:rsid w:val="00F5586C"/>
    <w:rsid w:val="00F56444"/>
    <w:rsid w:val="00F56CD2"/>
    <w:rsid w:val="00F56E39"/>
    <w:rsid w:val="00F575DA"/>
    <w:rsid w:val="00F607F4"/>
    <w:rsid w:val="00F63432"/>
    <w:rsid w:val="00F658F8"/>
    <w:rsid w:val="00F65EC6"/>
    <w:rsid w:val="00F66BEE"/>
    <w:rsid w:val="00F7482C"/>
    <w:rsid w:val="00F757BF"/>
    <w:rsid w:val="00F768CF"/>
    <w:rsid w:val="00F80B4B"/>
    <w:rsid w:val="00F813C2"/>
    <w:rsid w:val="00F86173"/>
    <w:rsid w:val="00F87FFE"/>
    <w:rsid w:val="00F9249F"/>
    <w:rsid w:val="00F95160"/>
    <w:rsid w:val="00F95D34"/>
    <w:rsid w:val="00F96CCA"/>
    <w:rsid w:val="00F9759B"/>
    <w:rsid w:val="00F97D15"/>
    <w:rsid w:val="00FA1BB7"/>
    <w:rsid w:val="00FA7410"/>
    <w:rsid w:val="00FB0738"/>
    <w:rsid w:val="00FB0CED"/>
    <w:rsid w:val="00FB1535"/>
    <w:rsid w:val="00FB1B32"/>
    <w:rsid w:val="00FB25C0"/>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18EB"/>
    <w:rsid w:val="00FE266C"/>
    <w:rsid w:val="00FE3028"/>
    <w:rsid w:val="00FE54A5"/>
    <w:rsid w:val="00FE5542"/>
    <w:rsid w:val="00FE5EF7"/>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096277"/>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16060134">
      <w:bodyDiv w:val="1"/>
      <w:marLeft w:val="0"/>
      <w:marRight w:val="0"/>
      <w:marTop w:val="0"/>
      <w:marBottom w:val="0"/>
      <w:divBdr>
        <w:top w:val="none" w:sz="0" w:space="0" w:color="auto"/>
        <w:left w:val="none" w:sz="0" w:space="0" w:color="auto"/>
        <w:bottom w:val="none" w:sz="0" w:space="0" w:color="auto"/>
        <w:right w:val="none" w:sz="0" w:space="0" w:color="auto"/>
      </w:divBdr>
    </w:div>
    <w:div w:id="654457180">
      <w:bodyDiv w:val="1"/>
      <w:marLeft w:val="0"/>
      <w:marRight w:val="0"/>
      <w:marTop w:val="0"/>
      <w:marBottom w:val="0"/>
      <w:divBdr>
        <w:top w:val="none" w:sz="0" w:space="0" w:color="auto"/>
        <w:left w:val="none" w:sz="0" w:space="0" w:color="auto"/>
        <w:bottom w:val="none" w:sz="0" w:space="0" w:color="auto"/>
        <w:right w:val="none" w:sz="0" w:space="0" w:color="auto"/>
      </w:divBdr>
    </w:div>
    <w:div w:id="144700097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99101298">
      <w:bodyDiv w:val="1"/>
      <w:marLeft w:val="0"/>
      <w:marRight w:val="0"/>
      <w:marTop w:val="0"/>
      <w:marBottom w:val="0"/>
      <w:divBdr>
        <w:top w:val="none" w:sz="0" w:space="0" w:color="auto"/>
        <w:left w:val="none" w:sz="0" w:space="0" w:color="auto"/>
        <w:bottom w:val="none" w:sz="0" w:space="0" w:color="auto"/>
        <w:right w:val="none" w:sz="0" w:space="0" w:color="auto"/>
      </w:divBdr>
    </w:div>
    <w:div w:id="2083982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s://he.wikipedia.org/wiki/%D7%9E%D7%A0%D7%95%D7%A2_%D7%97%D7%95%D7%9D"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he.wikipedia.org/wiki/%D7%97%D7%95%D7%9D_(%D7%A4%D7%99%D7%96%D7%99%D7%A7%D7%94)"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www.gov.il/he/Departments/Guides/distribution_area?chapterIndex=2"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Rafaelbh@energy.gov.il" TargetMode="External"/><Relationship Id="rId20" Type="http://schemas.openxmlformats.org/officeDocument/2006/relationships/hyperlink" Target="https://he.wikipedia.org/wiki/%D7%97%D7%A9%D7%9E%D7%9C"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he.wikipedia.org/wiki/%D7%AA%D7%97%D7%A0%D7%AA_%D7%9B%D7%95%D7%97"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6.1"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55F1829E789B408BBCF9200450922D24"/>
        <w:category>
          <w:name w:val="כללי"/>
          <w:gallery w:val="placeholder"/>
        </w:category>
        <w:types>
          <w:type w:val="bbPlcHdr"/>
        </w:types>
        <w:behaviors>
          <w:behavior w:val="content"/>
        </w:behaviors>
        <w:guid w:val="{B2E5AAFC-6184-48F4-814F-F72619D3769E}"/>
      </w:docPartPr>
      <w:docPartBody>
        <w:p w:rsidR="00B62DCA" w:rsidRDefault="00B66742" w:rsidP="00B66742">
          <w:pPr>
            <w:pStyle w:val="55F1829E789B408BBCF9200450922D24"/>
          </w:pPr>
          <w:r w:rsidRPr="00B51143">
            <w:rPr>
              <w:rStyle w:val="a3"/>
              <w:rtl/>
            </w:rPr>
            <w:t>[מס</w:t>
          </w:r>
          <w:r w:rsidRPr="00B51143">
            <w:rPr>
              <w:rStyle w:val="a3"/>
            </w:rPr>
            <w:t>'</w:t>
          </w:r>
          <w:r w:rsidRPr="00B51143">
            <w:rPr>
              <w:rStyle w:val="a3"/>
              <w:rtl/>
            </w:rPr>
            <w:t>]</w:t>
          </w:r>
        </w:p>
      </w:docPartBody>
    </w:docPart>
    <w:docPart>
      <w:docPartPr>
        <w:name w:val="A1AAA4C146F34CBBAED0C9783E333305"/>
        <w:category>
          <w:name w:val="כללי"/>
          <w:gallery w:val="placeholder"/>
        </w:category>
        <w:types>
          <w:type w:val="bbPlcHdr"/>
        </w:types>
        <w:behaviors>
          <w:behavior w:val="content"/>
        </w:behaviors>
        <w:guid w:val="{BA957E2E-A002-4F0F-A7B3-B1C57302C54F}"/>
      </w:docPartPr>
      <w:docPartBody>
        <w:p w:rsidR="00B62DCA" w:rsidRDefault="00B66742">
          <w:r w:rsidRPr="00B51143">
            <w:rPr>
              <w:rStyle w:val="a3"/>
              <w:rtl/>
            </w:rPr>
            <w:t>[נושא]</w:t>
          </w:r>
        </w:p>
      </w:docPartBody>
    </w:docPart>
    <w:docPart>
      <w:docPartPr>
        <w:name w:val="A53D611018BF42F5B8840CF3463C7532"/>
        <w:category>
          <w:name w:val="כללי"/>
          <w:gallery w:val="placeholder"/>
        </w:category>
        <w:types>
          <w:type w:val="bbPlcHdr"/>
        </w:types>
        <w:behaviors>
          <w:behavior w:val="content"/>
        </w:behaviors>
        <w:guid w:val="{37F24F9E-345B-4F1F-9788-C63F429A181F}"/>
      </w:docPartPr>
      <w:docPartBody>
        <w:p w:rsidR="00B62DCA" w:rsidRDefault="00B66742" w:rsidP="00B66742">
          <w:pPr>
            <w:pStyle w:val="A53D611018BF42F5B8840CF3463C7532"/>
          </w:pPr>
          <w:r w:rsidRPr="00B51143">
            <w:rPr>
              <w:rStyle w:val="a3"/>
              <w:rtl/>
            </w:rPr>
            <w:t>[מס</w:t>
          </w:r>
          <w:r w:rsidRPr="00B51143">
            <w:rPr>
              <w:rStyle w:val="a3"/>
            </w:rPr>
            <w:t>'</w:t>
          </w:r>
          <w:r w:rsidRPr="00B51143">
            <w:rPr>
              <w:rStyle w:val="a3"/>
              <w:rtl/>
            </w:rPr>
            <w:t>]</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75F24"/>
    <w:rsid w:val="0007613D"/>
    <w:rsid w:val="00175B43"/>
    <w:rsid w:val="001830EC"/>
    <w:rsid w:val="002079AC"/>
    <w:rsid w:val="002638A1"/>
    <w:rsid w:val="002A3892"/>
    <w:rsid w:val="002C5D7D"/>
    <w:rsid w:val="002F1859"/>
    <w:rsid w:val="003145E3"/>
    <w:rsid w:val="0034015D"/>
    <w:rsid w:val="00344AFB"/>
    <w:rsid w:val="00347865"/>
    <w:rsid w:val="003B44A9"/>
    <w:rsid w:val="003D5B79"/>
    <w:rsid w:val="003E2599"/>
    <w:rsid w:val="004075C7"/>
    <w:rsid w:val="00502682"/>
    <w:rsid w:val="00533373"/>
    <w:rsid w:val="0055179E"/>
    <w:rsid w:val="00580280"/>
    <w:rsid w:val="005C41E8"/>
    <w:rsid w:val="006741D7"/>
    <w:rsid w:val="008151A5"/>
    <w:rsid w:val="008969CE"/>
    <w:rsid w:val="009174B1"/>
    <w:rsid w:val="00921F59"/>
    <w:rsid w:val="00967347"/>
    <w:rsid w:val="00A244E3"/>
    <w:rsid w:val="00B62DCA"/>
    <w:rsid w:val="00B66742"/>
    <w:rsid w:val="00C03A4C"/>
    <w:rsid w:val="00DB4135"/>
    <w:rsid w:val="00E30218"/>
    <w:rsid w:val="00E6351D"/>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3D5B79"/>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 xsi:nil="true"/>
    <AccountingApproval xmlns="aa0679e1-a18f-4231-986b-d70691335e5f">אושר</AccountingApproval>
    <AmoutAfterVAT xmlns="aa0679e1-a18f-4231-986b-d70691335e5f" xsi:nil="true"/>
    <ManagerAcceptence xmlns="aa0679e1-a18f-4231-986b-d70691335e5f">אושר</ManagerAcceptence>
    <SubjectRequest xmlns="377fabc7-b761-4840-a86b-c7e713dbbb6e">יציאה למכרז לביצוע סקר צרכנים שיתחברו לרשת הגז הטבעי </SubjectRequest>
    <FundsCenter xmlns="aa0679e1-a18f-4231-986b-d70691335e5f" xsi:nil="true"/>
    <ApprovalBudget xmlns="aa0679e1-a18f-4231-986b-d70691335e5f">אושר</ApprovalBudget>
    <Note xmlns="377fabc7-b761-4840-a86b-c7e713dbbb6e">בתאריך 12/03/2018 עדייה אלפסי כתב הערה:שלום,
אני מאשרת את הבקשה אבל דבר בבקשה עם ליאור ברקוביץ' ותסביר לו מה יה רמת סיווג המידע של תוצרי הסקר. האם יש נגיעה להגנת הפרטיות והאם בשל כך נדרש סיווג אזרחי למידע. ייתכן וידרשו שינויים במכרז.
ליאור - 0505711379.
בתאריך 12/03/2018 אושרה חיוקה כתב הערה:היי שלום,
בדקתי את המכרז וציינתי הערות.
שים לב אינך עובד על מאסטר אחרון כפי שמופיע באתר ולכן חלק מהדברים  חסר .
יש להתאים את המכרז למאסטר יועצים לפי תפוקות  ולהעביר אלי בהתייחס להערות שכבר ציינתי
התקציב המשוריין הינו לכל תקופת ההתקשרות ולכן הארכות באם יידרשו יהיו ללא תוספת תקציב
בתאריך 19/03/2018 אושרה חיוקה כתב הערה:היי שלום
בהמשך לשיחתנו דוחה.
בשיחה עם ראפת התקציב ששוריין הוא לכל תקופת ההתקשרות האם יש צורך בהרחבה או ב-3 אופציות.
יועצים חול  או רק יועצים בארץ
האם מכרז משולב של תפוקות ושעות
בתאריך 22/03/2018 אושרה חיוקה כתב הערה:היי שלום
המכרז מאושר לבדיקת יערה.
ישנם הערות שנרשמו ע"י ערן יש להגיב עליהם.
1. כיצד נקבע האומדן יש להעביר פירוט.
2. אבני דרך יש להוסיף דוח סופי לכל אחת מאבני הדרך
3. 60% אכות אושר ע"י ערן.
4. יש לצרף אישור של אלון לדרישות הביטוח
בתאריך 29/03/2018 יערה גלבוע כתב הערה:המכרז הוכן על מאסטר מכרזים מאוד ישן.
רואים לפי שוליים עליונים ותחתונים ולפי מספור.
אנא התאימו למאסטר נוכחי.
בתאריך 10/04/2018 יערה גלבוע כתב הערה:לא כתוב במכרז כמעט כלום.
אני ממש מבקשת להוריד מאסטר מכרזים חדש מהפורטל, ולהדביק בו את מעט החלקים שצריך - תנאי הסף ואת המפרט המצקועי שהוא חסר מאוד.
במאסטרים העדכניים מספר המכרז מתעדכן אוטומטית אחרי שכותבים את הראשון, וכך גם הנושא. יש לכם שם אולי חצי שעה של עבודה כדי להוציא את המכרז במאסטר חדש. מאוד מאוד פשוט וקל.
את החלק של המפרט המקצועי אתם חייבים להרחיב. המון רקע, אין כלום על דרישות העבודה.
בהצלחה.
בתאריך 29/04/2018 יערה גלבוע כתב הערה:שלום, בהמשך לשיחתנו, אתם צריכים לעשות חושבים אצלכם:
1. מי מנסח את השאלון? אם החברה - צריך להכניס במפורש במפרט, צריך להכניס באבני הדרך לתשלום.
2. מתודולוגיה - תוצאות הסקר מושפעות מאופן ביצוע הסקר, מהשאלות הנשאלות בו וכו וכו. המתודולוגיה תשפיע על התוצר הסופי. אתם חייבים לפרט איזה סקר אתם רוצים.
3. אני מאוד ממליצה לדרוש מסמך מתודולוגיה שיקבל גם ניקוד בבדיקת האיכות.
במצב הנוכחי, המכרז אינו בשל לפרסום. אתם צריכים להחליט מה השירות המבוקש, לפרטיו, ולאחר מכן להטמיע במכרז בהתאם. המכרז צריך לעבור שוב בדיקת חשבות, מכיוון ששיטת הניקוד ואבני הדרך לתשלום עתידים להשתנות.
בהצלחה
בתאריך 30/05/2018 אושרה חיוקה כתב הערה:היי שלום
מצב הערותיי.
במפרט שלב א' חסר פירוט.
יש לבצע התאמה לכל הניספחים כפי שמופיעים בחוזה
בתאריך 04/06/2018 יערה גלבוע כתב הערה:אני לא בודקת יותר את המכרז הזה.
תדברו עם תמיר.
בתאריך 11/07/2018 יערה גלבוע כתב הערה:ראו בבקשה את הערותיי.
יש הערות שלי שלא קיבלו מענה.
יש שאלות חדשות.
אם צריך, אפשר לקבוע ישיבה.
בתאריך 25/07/2018 יערה גלבוע כתב הערה:לאחר ישיבה - יש לבדוק נושאים אחרונים עליהם דיברנו ולהעביר לאישורי (בתקווה שהאחרון)
בתאריך 25/07/2018 יערה גלבוע כתב הערה:הללויה! 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 xsi:nil="true"/>
    <_x0052_ow2 xmlns="aa0679e1-a18f-4231-986b-d70691335e5f" xsi:nil="true"/>
    <ApprovalStatus xmlns="377fabc7-b761-4840-a86b-c7e713dbbb6e">אושר</ApprovalStatus>
    <AmountAfterVAT2 xmlns="aa0679e1-a18f-4231-986b-d70691335e5f" xsi:nil="true"/>
    <Carapace2 xmlns="aa0679e1-a18f-4231-986b-d70691335e5f" xsi:nil="true"/>
    <FundsCenter2 xmlns="aa0679e1-a18f-4231-986b-d70691335e5f" xsi:nil="true"/>
    <SecurityClearance xmlns="aa0679e1-a18f-4231-986b-d70691335e5f">אושר</SecurityClearance>
    <_x05d9__x05d7__x05d9__x05d3__x05d4_ xmlns="377fabc7-b761-4840-a86b-c7e713dbbb6e">רשות הגז הטבעי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110/2018</RequestsNumber>
    <Contact xmlns="377fabc7-b761-4840-a86b-c7e713dbbb6e">שלום מקונן</Contact>
    <url_michraz xmlns="aa0679e1-a18f-4231-986b-d70691335e5f">
      <Url>http://moss/michrazim/Documents_michrazim_recourse/Forms/Manager.aspx?RootFolder=/michrazim/Documents_michrazim_recourse/יציאה למכרז לביצוע סקר צרכנים שיתחברו לרשת הגז הטבעי</Url>
      <Description> תקיית מסמכים למכרז מאסטר מכרז גירסה 20</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 xsi:nil="true"/>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9383A583-E57E-441B-9434-46ACBFCF41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6C3BDE74-7345-42EF-9249-C9344C193F52}">
  <ds:schemaRefs>
    <ds:schemaRef ds:uri="http://schemas.openxmlformats.org/officeDocument/2006/bibliography"/>
  </ds:schemaRefs>
</ds:datastoreItem>
</file>

<file path=customXml/itemProps5.xml><?xml version="1.0" encoding="utf-8"?>
<ds:datastoreItem xmlns:ds="http://schemas.openxmlformats.org/officeDocument/2006/customXml" ds:itemID="{BA553427-F3B0-4CEB-AB45-33F27965D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57</Pages>
  <Words>14900</Words>
  <Characters>74505</Characters>
  <Application>Microsoft Office Word</Application>
  <DocSecurity>0</DocSecurity>
  <Lines>620</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28/2018</vt:lpstr>
      <vt:lpstr>יחידת המחשוב</vt:lpstr>
    </vt:vector>
  </TitlesOfParts>
  <Company>משרד התשתיות הלאומיות</Company>
  <LinksUpToDate>false</LinksUpToDate>
  <CharactersWithSpaces>89227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28/2018</dc:title>
  <dc:subject>ביצוע סקר צרכנים ארצי</dc:subject>
  <dc:creator>Magen</dc:creator>
  <cp:keywords/>
  <dc:description/>
  <cp:lastModifiedBy>אילנה טמסוט</cp:lastModifiedBy>
  <cp:revision>3</cp:revision>
  <cp:lastPrinted>2018-08-05T13:47:00Z</cp:lastPrinted>
  <dcterms:created xsi:type="dcterms:W3CDTF">2018-08-05T13:27:00Z</dcterms:created>
  <dcterms:modified xsi:type="dcterms:W3CDTF">2018-08-05T13:48:00Z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